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1B38" w:rsidRDefault="00791B38">
      <w:pPr>
        <w:pStyle w:val="ConsPlusTitlePage"/>
      </w:pPr>
      <w:r>
        <w:t xml:space="preserve">Документ предоставлен </w:t>
      </w:r>
      <w:hyperlink r:id="rId4" w:history="1">
        <w:r>
          <w:rPr>
            <w:color w:val="0000FF"/>
          </w:rPr>
          <w:t>КонсультантПлюс</w:t>
        </w:r>
      </w:hyperlink>
      <w:r>
        <w:br/>
      </w:r>
    </w:p>
    <w:p w:rsidR="00791B38" w:rsidRDefault="00791B38">
      <w:pPr>
        <w:pStyle w:val="ConsPlusNormal"/>
        <w:jc w:val="both"/>
        <w:outlineLvl w:val="0"/>
      </w:pPr>
    </w:p>
    <w:p w:rsidR="00791B38" w:rsidRDefault="00791B38">
      <w:pPr>
        <w:pStyle w:val="ConsPlusTitle"/>
        <w:jc w:val="center"/>
        <w:outlineLvl w:val="0"/>
      </w:pPr>
      <w:r>
        <w:t>МИНИСТЕРСТВО ТРУДА И СОЦИАЛЬНОЙ ЗАЩИТЫ РОССИЙСКОЙ ФЕДЕРАЦИИ</w:t>
      </w:r>
    </w:p>
    <w:p w:rsidR="00791B38" w:rsidRDefault="00791B38">
      <w:pPr>
        <w:pStyle w:val="ConsPlusTitle"/>
        <w:jc w:val="both"/>
      </w:pPr>
    </w:p>
    <w:p w:rsidR="00791B38" w:rsidRDefault="00791B38">
      <w:pPr>
        <w:pStyle w:val="ConsPlusTitle"/>
        <w:jc w:val="center"/>
      </w:pPr>
      <w:r>
        <w:t>ПРИКАЗ</w:t>
      </w:r>
    </w:p>
    <w:p w:rsidR="00791B38" w:rsidRDefault="00791B38">
      <w:pPr>
        <w:pStyle w:val="ConsPlusTitle"/>
        <w:jc w:val="center"/>
      </w:pPr>
      <w:r>
        <w:t>от 26 декабря 2017 г. N 875</w:t>
      </w:r>
    </w:p>
    <w:p w:rsidR="00791B38" w:rsidRDefault="00791B38">
      <w:pPr>
        <w:pStyle w:val="ConsPlusTitle"/>
        <w:jc w:val="both"/>
      </w:pPr>
    </w:p>
    <w:p w:rsidR="00791B38" w:rsidRDefault="00791B38">
      <w:pPr>
        <w:pStyle w:val="ConsPlusTitle"/>
        <w:jc w:val="center"/>
      </w:pPr>
      <w:r>
        <w:t>ОБ УТВЕРЖДЕНИИ МЕТОДИКИ</w:t>
      </w:r>
    </w:p>
    <w:p w:rsidR="00791B38" w:rsidRDefault="00791B38">
      <w:pPr>
        <w:pStyle w:val="ConsPlusTitle"/>
        <w:jc w:val="center"/>
      </w:pPr>
      <w:r>
        <w:t>РАЗРАБОТКИ И РЕАЛИЗАЦИИ РЕГИОНАЛЬНОЙ ПРОГРАММЫ</w:t>
      </w:r>
    </w:p>
    <w:p w:rsidR="00791B38" w:rsidRDefault="00791B38">
      <w:pPr>
        <w:pStyle w:val="ConsPlusTitle"/>
        <w:jc w:val="center"/>
      </w:pPr>
      <w:r>
        <w:t>ПО ФОРМИРОВАНИЮ СИСТЕМЫ КОМПЛЕКСНОЙ РЕАБИЛИТАЦИИ</w:t>
      </w:r>
    </w:p>
    <w:p w:rsidR="00791B38" w:rsidRDefault="00791B38">
      <w:pPr>
        <w:pStyle w:val="ConsPlusTitle"/>
        <w:jc w:val="center"/>
      </w:pPr>
      <w:r>
        <w:t>И АБИЛИТАЦИИ ИНВАЛИДОВ, В ТОМ ЧИСЛЕ ДЕТЕЙ-ИНВАЛИДОВ</w:t>
      </w:r>
    </w:p>
    <w:p w:rsidR="00791B38" w:rsidRDefault="00791B38">
      <w:pPr>
        <w:pStyle w:val="ConsPlusTitle"/>
        <w:jc w:val="center"/>
      </w:pPr>
      <w:r>
        <w:t>(ТИПОВАЯ ПРОГРАММА СУБЪЕКТА РОССИЙСКОЙ ФЕДЕРАЦИИ)</w:t>
      </w:r>
    </w:p>
    <w:p w:rsidR="00791B38" w:rsidRDefault="00791B3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91B38">
        <w:trPr>
          <w:jc w:val="center"/>
        </w:trPr>
        <w:tc>
          <w:tcPr>
            <w:tcW w:w="9294" w:type="dxa"/>
            <w:tcBorders>
              <w:top w:val="nil"/>
              <w:left w:val="single" w:sz="24" w:space="0" w:color="CED3F1"/>
              <w:bottom w:val="nil"/>
              <w:right w:val="single" w:sz="24" w:space="0" w:color="F4F3F8"/>
            </w:tcBorders>
            <w:shd w:val="clear" w:color="auto" w:fill="F4F3F8"/>
          </w:tcPr>
          <w:p w:rsidR="00791B38" w:rsidRDefault="00791B38">
            <w:pPr>
              <w:pStyle w:val="ConsPlusNormal"/>
              <w:jc w:val="center"/>
            </w:pPr>
            <w:r>
              <w:rPr>
                <w:color w:val="392C69"/>
              </w:rPr>
              <w:t>Список изменяющих документов</w:t>
            </w:r>
          </w:p>
          <w:p w:rsidR="00791B38" w:rsidRDefault="00791B38">
            <w:pPr>
              <w:pStyle w:val="ConsPlusNormal"/>
              <w:jc w:val="center"/>
            </w:pPr>
            <w:r>
              <w:rPr>
                <w:color w:val="392C69"/>
              </w:rPr>
              <w:t xml:space="preserve">(в ред. Приказов Минтруда России от 10.12.2019 </w:t>
            </w:r>
            <w:hyperlink r:id="rId5" w:history="1">
              <w:r>
                <w:rPr>
                  <w:color w:val="0000FF"/>
                </w:rPr>
                <w:t>N 783</w:t>
              </w:r>
            </w:hyperlink>
            <w:r>
              <w:rPr>
                <w:color w:val="392C69"/>
              </w:rPr>
              <w:t xml:space="preserve">, от 10.04.2020 </w:t>
            </w:r>
            <w:hyperlink r:id="rId6" w:history="1">
              <w:r>
                <w:rPr>
                  <w:color w:val="0000FF"/>
                </w:rPr>
                <w:t>N 194</w:t>
              </w:r>
            </w:hyperlink>
            <w:r>
              <w:rPr>
                <w:color w:val="392C69"/>
              </w:rPr>
              <w:t>)</w:t>
            </w:r>
          </w:p>
        </w:tc>
      </w:tr>
    </w:tbl>
    <w:p w:rsidR="00791B38" w:rsidRDefault="00791B38">
      <w:pPr>
        <w:pStyle w:val="ConsPlusNormal"/>
        <w:jc w:val="both"/>
      </w:pPr>
    </w:p>
    <w:p w:rsidR="00791B38" w:rsidRDefault="00791B38">
      <w:pPr>
        <w:pStyle w:val="ConsPlusNormal"/>
        <w:ind w:firstLine="540"/>
        <w:jc w:val="both"/>
      </w:pPr>
      <w:r>
        <w:t xml:space="preserve">В соответствии с государственной </w:t>
      </w:r>
      <w:hyperlink r:id="rId7" w:history="1">
        <w:r>
          <w:rPr>
            <w:color w:val="0000FF"/>
          </w:rPr>
          <w:t>программой</w:t>
        </w:r>
      </w:hyperlink>
      <w:r>
        <w:t xml:space="preserve"> Российской Федерации "Доступная среда", утвержденной постановлением Правительства Российской Федерации от 29 марта 2019 г. N 363, приказываю:</w:t>
      </w:r>
    </w:p>
    <w:p w:rsidR="00791B38" w:rsidRDefault="00791B38">
      <w:pPr>
        <w:pStyle w:val="ConsPlusNormal"/>
        <w:jc w:val="both"/>
      </w:pPr>
      <w:r>
        <w:t xml:space="preserve">(преамбула в ред. </w:t>
      </w:r>
      <w:hyperlink r:id="rId8" w:history="1">
        <w:r>
          <w:rPr>
            <w:color w:val="0000FF"/>
          </w:rPr>
          <w:t>Приказа</w:t>
        </w:r>
      </w:hyperlink>
      <w:r>
        <w:t xml:space="preserve"> Минтруда России от 10.12.2019 N 783)</w:t>
      </w:r>
    </w:p>
    <w:p w:rsidR="00791B38" w:rsidRDefault="00791B38">
      <w:pPr>
        <w:pStyle w:val="ConsPlusNormal"/>
        <w:spacing w:before="220"/>
        <w:ind w:firstLine="540"/>
        <w:jc w:val="both"/>
      </w:pPr>
      <w:r>
        <w:t xml:space="preserve">Утвердить прилагаемую </w:t>
      </w:r>
      <w:hyperlink w:anchor="P30" w:history="1">
        <w:r>
          <w:rPr>
            <w:color w:val="0000FF"/>
          </w:rPr>
          <w:t>методику</w:t>
        </w:r>
      </w:hyperlink>
      <w:r>
        <w:t xml:space="preserve"> разработки и реализации региональной программы по формированию системы комплексной реабилитации и абилитации инвалидов, в том числе детей-инвалидов (типовая программа субъекта Российской Федерации).</w:t>
      </w:r>
    </w:p>
    <w:p w:rsidR="00791B38" w:rsidRDefault="00791B38">
      <w:pPr>
        <w:pStyle w:val="ConsPlusNormal"/>
        <w:jc w:val="both"/>
      </w:pPr>
    </w:p>
    <w:p w:rsidR="00791B38" w:rsidRDefault="00791B38">
      <w:pPr>
        <w:pStyle w:val="ConsPlusNormal"/>
        <w:jc w:val="right"/>
      </w:pPr>
      <w:r>
        <w:t>Министр</w:t>
      </w:r>
    </w:p>
    <w:p w:rsidR="00791B38" w:rsidRDefault="00791B38">
      <w:pPr>
        <w:pStyle w:val="ConsPlusNormal"/>
        <w:jc w:val="right"/>
      </w:pPr>
      <w:r>
        <w:t>М.ТОПИЛИН</w:t>
      </w:r>
    </w:p>
    <w:p w:rsidR="00791B38" w:rsidRDefault="00791B38">
      <w:pPr>
        <w:pStyle w:val="ConsPlusNormal"/>
        <w:jc w:val="both"/>
      </w:pPr>
    </w:p>
    <w:p w:rsidR="00791B38" w:rsidRDefault="00791B38">
      <w:pPr>
        <w:pStyle w:val="ConsPlusNormal"/>
        <w:jc w:val="both"/>
      </w:pPr>
    </w:p>
    <w:p w:rsidR="00791B38" w:rsidRDefault="00791B38">
      <w:pPr>
        <w:pStyle w:val="ConsPlusNormal"/>
        <w:jc w:val="both"/>
      </w:pPr>
    </w:p>
    <w:p w:rsidR="00791B38" w:rsidRDefault="00791B38">
      <w:pPr>
        <w:pStyle w:val="ConsPlusNormal"/>
        <w:jc w:val="both"/>
      </w:pPr>
    </w:p>
    <w:p w:rsidR="00791B38" w:rsidRDefault="00791B38">
      <w:pPr>
        <w:pStyle w:val="ConsPlusNormal"/>
        <w:jc w:val="both"/>
      </w:pPr>
    </w:p>
    <w:p w:rsidR="00791B38" w:rsidRDefault="00791B38">
      <w:pPr>
        <w:pStyle w:val="ConsPlusNormal"/>
        <w:jc w:val="right"/>
        <w:outlineLvl w:val="0"/>
      </w:pPr>
      <w:r>
        <w:t>Утверждена</w:t>
      </w:r>
    </w:p>
    <w:p w:rsidR="00791B38" w:rsidRDefault="00791B38">
      <w:pPr>
        <w:pStyle w:val="ConsPlusNormal"/>
        <w:jc w:val="right"/>
      </w:pPr>
      <w:r>
        <w:t>приказом Министерства труда</w:t>
      </w:r>
    </w:p>
    <w:p w:rsidR="00791B38" w:rsidRDefault="00791B38">
      <w:pPr>
        <w:pStyle w:val="ConsPlusNormal"/>
        <w:jc w:val="right"/>
      </w:pPr>
      <w:r>
        <w:t>и социальной защиты Российской Федерации</w:t>
      </w:r>
    </w:p>
    <w:p w:rsidR="00791B38" w:rsidRDefault="00791B38">
      <w:pPr>
        <w:pStyle w:val="ConsPlusNormal"/>
        <w:jc w:val="right"/>
      </w:pPr>
      <w:r>
        <w:t>от 26 декабря 2017 г. N 875</w:t>
      </w:r>
    </w:p>
    <w:p w:rsidR="00791B38" w:rsidRDefault="00791B38">
      <w:pPr>
        <w:pStyle w:val="ConsPlusNormal"/>
        <w:jc w:val="both"/>
      </w:pPr>
    </w:p>
    <w:p w:rsidR="00791B38" w:rsidRDefault="00791B38">
      <w:pPr>
        <w:pStyle w:val="ConsPlusTitle"/>
        <w:jc w:val="center"/>
      </w:pPr>
      <w:bookmarkStart w:id="0" w:name="P30"/>
      <w:bookmarkEnd w:id="0"/>
      <w:r>
        <w:t>МЕТОДИКА</w:t>
      </w:r>
    </w:p>
    <w:p w:rsidR="00791B38" w:rsidRDefault="00791B38">
      <w:pPr>
        <w:pStyle w:val="ConsPlusTitle"/>
        <w:jc w:val="center"/>
      </w:pPr>
      <w:r>
        <w:t>РАЗРАБОТКИ И РЕАЛИЗАЦИИ РЕГИОНАЛЬНОЙ ПРОГРАММЫ</w:t>
      </w:r>
    </w:p>
    <w:p w:rsidR="00791B38" w:rsidRDefault="00791B38">
      <w:pPr>
        <w:pStyle w:val="ConsPlusTitle"/>
        <w:jc w:val="center"/>
      </w:pPr>
      <w:r>
        <w:t>ПО ФОРМИРОВАНИЮ СИСТЕМЫ КОМПЛЕКСНОЙ РЕАБИЛИТАЦИИ</w:t>
      </w:r>
    </w:p>
    <w:p w:rsidR="00791B38" w:rsidRDefault="00791B38">
      <w:pPr>
        <w:pStyle w:val="ConsPlusTitle"/>
        <w:jc w:val="center"/>
      </w:pPr>
      <w:r>
        <w:t>И АБИЛИТАЦИИ ИНВАЛИДОВ, В ТОМ ЧИСЛЕ ДЕТЕЙ-ИНВАЛИДОВ</w:t>
      </w:r>
    </w:p>
    <w:p w:rsidR="00791B38" w:rsidRDefault="00791B38">
      <w:pPr>
        <w:pStyle w:val="ConsPlusTitle"/>
        <w:jc w:val="center"/>
      </w:pPr>
      <w:r>
        <w:t>(ТИПОВАЯ ПРОГРАММА СУБЪЕКТА РОССИЙСКОЙ ФЕДЕРАЦИИ)</w:t>
      </w:r>
    </w:p>
    <w:p w:rsidR="00791B38" w:rsidRDefault="00791B3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91B38">
        <w:trPr>
          <w:jc w:val="center"/>
        </w:trPr>
        <w:tc>
          <w:tcPr>
            <w:tcW w:w="9294" w:type="dxa"/>
            <w:tcBorders>
              <w:top w:val="nil"/>
              <w:left w:val="single" w:sz="24" w:space="0" w:color="CED3F1"/>
              <w:bottom w:val="nil"/>
              <w:right w:val="single" w:sz="24" w:space="0" w:color="F4F3F8"/>
            </w:tcBorders>
            <w:shd w:val="clear" w:color="auto" w:fill="F4F3F8"/>
          </w:tcPr>
          <w:p w:rsidR="00791B38" w:rsidRDefault="00791B38">
            <w:pPr>
              <w:pStyle w:val="ConsPlusNormal"/>
              <w:jc w:val="center"/>
            </w:pPr>
            <w:r>
              <w:rPr>
                <w:color w:val="392C69"/>
              </w:rPr>
              <w:t>Список изменяющих документов</w:t>
            </w:r>
          </w:p>
          <w:p w:rsidR="00791B38" w:rsidRDefault="00791B38">
            <w:pPr>
              <w:pStyle w:val="ConsPlusNormal"/>
              <w:jc w:val="center"/>
            </w:pPr>
            <w:r>
              <w:rPr>
                <w:color w:val="392C69"/>
              </w:rPr>
              <w:t xml:space="preserve">(в ред. Приказов Минтруда России от 10.12.2019 </w:t>
            </w:r>
            <w:hyperlink r:id="rId9" w:history="1">
              <w:r>
                <w:rPr>
                  <w:color w:val="0000FF"/>
                </w:rPr>
                <w:t>N 783</w:t>
              </w:r>
            </w:hyperlink>
            <w:r>
              <w:rPr>
                <w:color w:val="392C69"/>
              </w:rPr>
              <w:t xml:space="preserve">, от 10.04.2020 </w:t>
            </w:r>
            <w:hyperlink r:id="rId10" w:history="1">
              <w:r>
                <w:rPr>
                  <w:color w:val="0000FF"/>
                </w:rPr>
                <w:t>N 194</w:t>
              </w:r>
            </w:hyperlink>
            <w:r>
              <w:rPr>
                <w:color w:val="392C69"/>
              </w:rPr>
              <w:t>)</w:t>
            </w:r>
          </w:p>
        </w:tc>
      </w:tr>
    </w:tbl>
    <w:p w:rsidR="00791B38" w:rsidRDefault="00791B38">
      <w:pPr>
        <w:pStyle w:val="ConsPlusNormal"/>
        <w:jc w:val="both"/>
      </w:pPr>
    </w:p>
    <w:p w:rsidR="00791B38" w:rsidRDefault="00791B38">
      <w:pPr>
        <w:pStyle w:val="ConsPlusTitle"/>
        <w:jc w:val="center"/>
        <w:outlineLvl w:val="1"/>
      </w:pPr>
      <w:r>
        <w:t>I. Общие положения</w:t>
      </w:r>
    </w:p>
    <w:p w:rsidR="00791B38" w:rsidRDefault="00791B38">
      <w:pPr>
        <w:pStyle w:val="ConsPlusNormal"/>
        <w:jc w:val="both"/>
      </w:pPr>
    </w:p>
    <w:p w:rsidR="00791B38" w:rsidRDefault="00791B38">
      <w:pPr>
        <w:pStyle w:val="ConsPlusNormal"/>
        <w:ind w:firstLine="540"/>
        <w:jc w:val="both"/>
      </w:pPr>
      <w:r>
        <w:t xml:space="preserve">1. Методика разработки и реализации региональной программы по формированию системы комплексной реабилитации и абилитации инвалидов, в том числе детей-инвалидов (типовая программа субъекта Российской Федерации) (далее - Методика) разработана в целях обеспечения </w:t>
      </w:r>
      <w:r>
        <w:lastRenderedPageBreak/>
        <w:t>единообразного подхода при реализации субъектами Российской Федерации комплекса мероприятий, направленных на формирование системы комплексной реабилитации и абилитации инвалидов, в том числе детей-инвалидов, и ее совершенствование.</w:t>
      </w:r>
    </w:p>
    <w:p w:rsidR="00791B38" w:rsidRDefault="00791B38">
      <w:pPr>
        <w:pStyle w:val="ConsPlusNormal"/>
        <w:spacing w:before="220"/>
        <w:ind w:firstLine="540"/>
        <w:jc w:val="both"/>
      </w:pPr>
      <w:r>
        <w:t>2. Методика рекомендуется для использования субъектами Российской Федерации при разработке ими региональной программы по формированию системы комплексной реабилитации и абилитации инвалидов, в том числе детей-инвалидов (далее - региональная программа).</w:t>
      </w:r>
    </w:p>
    <w:p w:rsidR="00791B38" w:rsidRDefault="00791B38">
      <w:pPr>
        <w:pStyle w:val="ConsPlusNormal"/>
        <w:spacing w:before="220"/>
        <w:ind w:firstLine="540"/>
        <w:jc w:val="both"/>
      </w:pPr>
      <w:r>
        <w:t>Региональная программа может быть разработана субъектом Российской Федерации как государственная программа субъекта Российской Федерации либо как отдельная подпрограмма соответствующей государственной программы субъекта Российской Федерации.</w:t>
      </w:r>
    </w:p>
    <w:p w:rsidR="00791B38" w:rsidRDefault="00791B38">
      <w:pPr>
        <w:pStyle w:val="ConsPlusNormal"/>
        <w:jc w:val="both"/>
      </w:pPr>
      <w:r>
        <w:t xml:space="preserve">(абзац введен </w:t>
      </w:r>
      <w:hyperlink r:id="rId11" w:history="1">
        <w:r>
          <w:rPr>
            <w:color w:val="0000FF"/>
          </w:rPr>
          <w:t>Приказом</w:t>
        </w:r>
      </w:hyperlink>
      <w:r>
        <w:t xml:space="preserve"> Минтруда России от 10.04.2020 N 194)</w:t>
      </w:r>
    </w:p>
    <w:p w:rsidR="00791B38" w:rsidRDefault="00791B38">
      <w:pPr>
        <w:pStyle w:val="ConsPlusNormal"/>
        <w:spacing w:before="220"/>
        <w:ind w:firstLine="540"/>
        <w:jc w:val="both"/>
      </w:pPr>
      <w:r>
        <w:t xml:space="preserve">3. Региональную программу рекомендуется заполнять в соответствии с </w:t>
      </w:r>
      <w:hyperlink w:anchor="P319" w:history="1">
        <w:r>
          <w:rPr>
            <w:color w:val="0000FF"/>
          </w:rPr>
          <w:t>формой</w:t>
        </w:r>
      </w:hyperlink>
      <w:r>
        <w:t>, предусмотренной приложением N 1 к Методике.</w:t>
      </w:r>
    </w:p>
    <w:p w:rsidR="00791B38" w:rsidRDefault="00791B38">
      <w:pPr>
        <w:pStyle w:val="ConsPlusNormal"/>
        <w:jc w:val="both"/>
      </w:pPr>
      <w:r>
        <w:t xml:space="preserve">(в ред. </w:t>
      </w:r>
      <w:hyperlink r:id="rId12" w:history="1">
        <w:r>
          <w:rPr>
            <w:color w:val="0000FF"/>
          </w:rPr>
          <w:t>Приказа</w:t>
        </w:r>
      </w:hyperlink>
      <w:r>
        <w:t xml:space="preserve"> Минтруда России от 10.04.2020 N 194)</w:t>
      </w:r>
    </w:p>
    <w:p w:rsidR="00791B38" w:rsidRDefault="00791B38">
      <w:pPr>
        <w:pStyle w:val="ConsPlusNormal"/>
        <w:jc w:val="both"/>
      </w:pPr>
    </w:p>
    <w:p w:rsidR="00791B38" w:rsidRDefault="00791B38">
      <w:pPr>
        <w:pStyle w:val="ConsPlusTitle"/>
        <w:jc w:val="center"/>
        <w:outlineLvl w:val="1"/>
      </w:pPr>
      <w:r>
        <w:t>II. Рекомендуемая структура региональной программы</w:t>
      </w:r>
    </w:p>
    <w:p w:rsidR="00791B38" w:rsidRDefault="00791B38">
      <w:pPr>
        <w:pStyle w:val="ConsPlusNormal"/>
        <w:jc w:val="both"/>
      </w:pPr>
    </w:p>
    <w:p w:rsidR="00791B38" w:rsidRDefault="00791B38">
      <w:pPr>
        <w:pStyle w:val="ConsPlusNormal"/>
        <w:ind w:firstLine="540"/>
        <w:jc w:val="both"/>
      </w:pPr>
      <w:r>
        <w:t>4. Региональная программа состоит из паспорта региональной программы и описательной части региональной программы.</w:t>
      </w:r>
    </w:p>
    <w:p w:rsidR="00791B38" w:rsidRDefault="00791B38">
      <w:pPr>
        <w:pStyle w:val="ConsPlusNormal"/>
        <w:spacing w:before="220"/>
        <w:ind w:firstLine="540"/>
        <w:jc w:val="both"/>
      </w:pPr>
      <w:r>
        <w:t>5. В паспорт региональной программы включаются следующие разделы:</w:t>
      </w:r>
    </w:p>
    <w:p w:rsidR="00791B38" w:rsidRDefault="00791B38">
      <w:pPr>
        <w:pStyle w:val="ConsPlusNormal"/>
        <w:spacing w:before="220"/>
        <w:ind w:firstLine="540"/>
        <w:jc w:val="both"/>
      </w:pPr>
      <w:r>
        <w:t>а) наименование региональной программы;</w:t>
      </w:r>
    </w:p>
    <w:p w:rsidR="00791B38" w:rsidRDefault="00791B38">
      <w:pPr>
        <w:pStyle w:val="ConsPlusNormal"/>
        <w:spacing w:before="220"/>
        <w:ind w:firstLine="540"/>
        <w:jc w:val="both"/>
      </w:pPr>
      <w:r>
        <w:t>б) основание разработки региональной программы;</w:t>
      </w:r>
    </w:p>
    <w:p w:rsidR="00791B38" w:rsidRDefault="00791B38">
      <w:pPr>
        <w:pStyle w:val="ConsPlusNormal"/>
        <w:spacing w:before="220"/>
        <w:ind w:firstLine="540"/>
        <w:jc w:val="both"/>
      </w:pPr>
      <w:r>
        <w:t>в) ответственный исполнитель региональной программы;</w:t>
      </w:r>
    </w:p>
    <w:p w:rsidR="00791B38" w:rsidRDefault="00791B38">
      <w:pPr>
        <w:pStyle w:val="ConsPlusNormal"/>
        <w:spacing w:before="220"/>
        <w:ind w:firstLine="540"/>
        <w:jc w:val="both"/>
      </w:pPr>
      <w:r>
        <w:t>г) соисполнители региональной программы;</w:t>
      </w:r>
    </w:p>
    <w:p w:rsidR="00791B38" w:rsidRDefault="00791B38">
      <w:pPr>
        <w:pStyle w:val="ConsPlusNormal"/>
        <w:spacing w:before="220"/>
        <w:ind w:firstLine="540"/>
        <w:jc w:val="both"/>
      </w:pPr>
      <w:r>
        <w:t>д) цель региональной программы;</w:t>
      </w:r>
    </w:p>
    <w:p w:rsidR="00791B38" w:rsidRDefault="00791B38">
      <w:pPr>
        <w:pStyle w:val="ConsPlusNormal"/>
        <w:spacing w:before="220"/>
        <w:ind w:firstLine="540"/>
        <w:jc w:val="both"/>
      </w:pPr>
      <w:r>
        <w:t>е) задачи региональной программы;</w:t>
      </w:r>
    </w:p>
    <w:p w:rsidR="00791B38" w:rsidRDefault="00791B38">
      <w:pPr>
        <w:pStyle w:val="ConsPlusNormal"/>
        <w:spacing w:before="220"/>
        <w:ind w:firstLine="540"/>
        <w:jc w:val="both"/>
      </w:pPr>
      <w:r>
        <w:t>ж) целевые показатели (индикаторы) региональной программы;</w:t>
      </w:r>
    </w:p>
    <w:p w:rsidR="00791B38" w:rsidRDefault="00791B38">
      <w:pPr>
        <w:pStyle w:val="ConsPlusNormal"/>
        <w:spacing w:before="220"/>
        <w:ind w:firstLine="540"/>
        <w:jc w:val="both"/>
      </w:pPr>
      <w:r>
        <w:t>з) срок реализации региональной программы;</w:t>
      </w:r>
    </w:p>
    <w:p w:rsidR="00791B38" w:rsidRDefault="00791B38">
      <w:pPr>
        <w:pStyle w:val="ConsPlusNormal"/>
        <w:jc w:val="both"/>
      </w:pPr>
      <w:r>
        <w:t xml:space="preserve">(в ред. </w:t>
      </w:r>
      <w:hyperlink r:id="rId13" w:history="1">
        <w:r>
          <w:rPr>
            <w:color w:val="0000FF"/>
          </w:rPr>
          <w:t>Приказа</w:t>
        </w:r>
      </w:hyperlink>
      <w:r>
        <w:t xml:space="preserve"> Минтруда России от 10.04.2020 N 194)</w:t>
      </w:r>
    </w:p>
    <w:p w:rsidR="00791B38" w:rsidRDefault="00791B38">
      <w:pPr>
        <w:pStyle w:val="ConsPlusNormal"/>
        <w:spacing w:before="220"/>
        <w:ind w:firstLine="540"/>
        <w:jc w:val="both"/>
      </w:pPr>
      <w:r>
        <w:t>и) объемы и источники финансирования региональной программы;</w:t>
      </w:r>
    </w:p>
    <w:p w:rsidR="00791B38" w:rsidRDefault="00791B38">
      <w:pPr>
        <w:pStyle w:val="ConsPlusNormal"/>
        <w:spacing w:before="220"/>
        <w:ind w:firstLine="540"/>
        <w:jc w:val="both"/>
      </w:pPr>
      <w:r>
        <w:t>к) ожидаемые результаты реализации региональной программы.</w:t>
      </w:r>
    </w:p>
    <w:p w:rsidR="00791B38" w:rsidRDefault="00791B38">
      <w:pPr>
        <w:pStyle w:val="ConsPlusNormal"/>
        <w:spacing w:before="220"/>
        <w:ind w:firstLine="540"/>
        <w:jc w:val="both"/>
      </w:pPr>
      <w:r>
        <w:t>6. Описательная часть региональной программы состоит из следующих разделов:</w:t>
      </w:r>
    </w:p>
    <w:p w:rsidR="00791B38" w:rsidRDefault="00791B38">
      <w:pPr>
        <w:pStyle w:val="ConsPlusNormal"/>
        <w:spacing w:before="220"/>
        <w:ind w:firstLine="540"/>
        <w:jc w:val="both"/>
      </w:pPr>
      <w:r>
        <w:t>а) I. Характеристика проблемы и обоснование необходимости решения ее программными методами;</w:t>
      </w:r>
    </w:p>
    <w:p w:rsidR="00791B38" w:rsidRDefault="00791B38">
      <w:pPr>
        <w:pStyle w:val="ConsPlusNormal"/>
        <w:spacing w:before="220"/>
        <w:ind w:firstLine="540"/>
        <w:jc w:val="both"/>
      </w:pPr>
      <w:r>
        <w:t>б) II. Цели, задачи и целевые показатели (индикаторы) региональной программы;</w:t>
      </w:r>
    </w:p>
    <w:p w:rsidR="00791B38" w:rsidRDefault="00791B38">
      <w:pPr>
        <w:pStyle w:val="ConsPlusNormal"/>
        <w:spacing w:before="220"/>
        <w:ind w:firstLine="540"/>
        <w:jc w:val="both"/>
      </w:pPr>
      <w:r>
        <w:t>в) III. Срок реализации региональной программы;</w:t>
      </w:r>
    </w:p>
    <w:p w:rsidR="00791B38" w:rsidRDefault="00791B38">
      <w:pPr>
        <w:pStyle w:val="ConsPlusNormal"/>
        <w:jc w:val="both"/>
      </w:pPr>
      <w:r>
        <w:t xml:space="preserve">(в ред. </w:t>
      </w:r>
      <w:hyperlink r:id="rId14" w:history="1">
        <w:r>
          <w:rPr>
            <w:color w:val="0000FF"/>
          </w:rPr>
          <w:t>Приказа</w:t>
        </w:r>
      </w:hyperlink>
      <w:r>
        <w:t xml:space="preserve"> Минтруда России от 10.04.2020 N 194)</w:t>
      </w:r>
    </w:p>
    <w:p w:rsidR="00791B38" w:rsidRDefault="00791B38">
      <w:pPr>
        <w:pStyle w:val="ConsPlusNormal"/>
        <w:spacing w:before="220"/>
        <w:ind w:firstLine="540"/>
        <w:jc w:val="both"/>
      </w:pPr>
      <w:r>
        <w:t>г) IV. Перечень программных мероприятий;</w:t>
      </w:r>
    </w:p>
    <w:p w:rsidR="00791B38" w:rsidRDefault="00791B38">
      <w:pPr>
        <w:pStyle w:val="ConsPlusNormal"/>
        <w:spacing w:before="220"/>
        <w:ind w:firstLine="540"/>
        <w:jc w:val="both"/>
      </w:pPr>
      <w:r>
        <w:lastRenderedPageBreak/>
        <w:t>д) V. Ресурсное обеспечение региональной программы;</w:t>
      </w:r>
    </w:p>
    <w:p w:rsidR="00791B38" w:rsidRDefault="00791B38">
      <w:pPr>
        <w:pStyle w:val="ConsPlusNormal"/>
        <w:spacing w:before="220"/>
        <w:ind w:firstLine="540"/>
        <w:jc w:val="both"/>
      </w:pPr>
      <w:r>
        <w:t>е) VI. Управление и контроль реализации региональной программы;</w:t>
      </w:r>
    </w:p>
    <w:p w:rsidR="00791B38" w:rsidRDefault="00791B38">
      <w:pPr>
        <w:pStyle w:val="ConsPlusNormal"/>
        <w:spacing w:before="220"/>
        <w:ind w:firstLine="540"/>
        <w:jc w:val="both"/>
      </w:pPr>
      <w:r>
        <w:t>ж) VII. Оценка эффективности реализации региональной программы.</w:t>
      </w:r>
    </w:p>
    <w:p w:rsidR="00791B38" w:rsidRDefault="00791B38">
      <w:pPr>
        <w:pStyle w:val="ConsPlusNormal"/>
        <w:jc w:val="both"/>
      </w:pPr>
    </w:p>
    <w:p w:rsidR="00791B38" w:rsidRDefault="00791B38">
      <w:pPr>
        <w:pStyle w:val="ConsPlusTitle"/>
        <w:jc w:val="center"/>
        <w:outlineLvl w:val="1"/>
      </w:pPr>
      <w:r>
        <w:t>III. Рекомендуемый порядок разработки и реализации</w:t>
      </w:r>
    </w:p>
    <w:p w:rsidR="00791B38" w:rsidRDefault="00791B38">
      <w:pPr>
        <w:pStyle w:val="ConsPlusTitle"/>
        <w:jc w:val="center"/>
      </w:pPr>
      <w:r>
        <w:t>региональной программы</w:t>
      </w:r>
    </w:p>
    <w:p w:rsidR="00791B38" w:rsidRDefault="00791B38">
      <w:pPr>
        <w:pStyle w:val="ConsPlusNormal"/>
        <w:jc w:val="both"/>
      </w:pPr>
    </w:p>
    <w:p w:rsidR="00791B38" w:rsidRDefault="00791B38">
      <w:pPr>
        <w:pStyle w:val="ConsPlusNormal"/>
        <w:ind w:firstLine="540"/>
        <w:jc w:val="both"/>
      </w:pPr>
      <w:r>
        <w:t xml:space="preserve">7. В </w:t>
      </w:r>
      <w:hyperlink w:anchor="P330" w:history="1">
        <w:r>
          <w:rPr>
            <w:color w:val="0000FF"/>
          </w:rPr>
          <w:t>разделе</w:t>
        </w:r>
      </w:hyperlink>
      <w:r>
        <w:t xml:space="preserve"> "Наименование региональной программы" паспорта региональной программы указывается наименование разработанной субъектом Российской Федерации региональной программы с учетом поставленных в ней целей, задач и ожидаемых результатов от ее реализации.</w:t>
      </w:r>
    </w:p>
    <w:p w:rsidR="00791B38" w:rsidRDefault="00791B38">
      <w:pPr>
        <w:pStyle w:val="ConsPlusNormal"/>
        <w:spacing w:before="220"/>
        <w:ind w:firstLine="540"/>
        <w:jc w:val="both"/>
      </w:pPr>
      <w:r>
        <w:t xml:space="preserve">8. </w:t>
      </w:r>
      <w:hyperlink w:anchor="P332" w:history="1">
        <w:r>
          <w:rPr>
            <w:color w:val="0000FF"/>
          </w:rPr>
          <w:t>Раздел</w:t>
        </w:r>
      </w:hyperlink>
      <w:r>
        <w:t xml:space="preserve"> "Основание разработки региональной программы" паспорта региональной программы содержит перечень нормативных правовых актов и организационно-распорядительных документов, в соответствии с которыми осуществляется разработка региональной программы, включающий:</w:t>
      </w:r>
    </w:p>
    <w:p w:rsidR="00791B38" w:rsidRDefault="00791B38">
      <w:pPr>
        <w:pStyle w:val="ConsPlusNormal"/>
        <w:spacing w:before="220"/>
        <w:ind w:firstLine="540"/>
        <w:jc w:val="both"/>
      </w:pPr>
      <w:r>
        <w:t xml:space="preserve">а) </w:t>
      </w:r>
      <w:hyperlink r:id="rId15" w:history="1">
        <w:r>
          <w:rPr>
            <w:color w:val="0000FF"/>
          </w:rPr>
          <w:t>Концепцию</w:t>
        </w:r>
      </w:hyperlink>
      <w:r>
        <w:t xml:space="preserve"> долгосрочного социально-экономического развития Российской Федерации на период до 2020 года, утвержденную распоряжением Правительства Российской Федерации от 17 ноября 2008 г. N 1662-р (далее - Концепция долгосрочного развития);</w:t>
      </w:r>
    </w:p>
    <w:p w:rsidR="00791B38" w:rsidRDefault="00791B38">
      <w:pPr>
        <w:pStyle w:val="ConsPlusNormal"/>
        <w:spacing w:before="220"/>
        <w:ind w:firstLine="540"/>
        <w:jc w:val="both"/>
      </w:pPr>
      <w:r>
        <w:t xml:space="preserve">б) </w:t>
      </w:r>
      <w:hyperlink r:id="rId16" w:history="1">
        <w:r>
          <w:rPr>
            <w:color w:val="0000FF"/>
          </w:rPr>
          <w:t>Концепцию</w:t>
        </w:r>
      </w:hyperlink>
      <w:r>
        <w:t xml:space="preserve"> развития ранней помощи в Российской Федерации на период до 2020 года, утвержденную распоряжением Правительства Российской Федерации от 31 августа 2016 г. N 1839-р (далее - Концепция развития ранней помощи);</w:t>
      </w:r>
    </w:p>
    <w:p w:rsidR="00791B38" w:rsidRDefault="00791B38">
      <w:pPr>
        <w:pStyle w:val="ConsPlusNormal"/>
        <w:spacing w:before="220"/>
        <w:ind w:firstLine="540"/>
        <w:jc w:val="both"/>
      </w:pPr>
      <w:r>
        <w:t xml:space="preserve">в) </w:t>
      </w:r>
      <w:hyperlink r:id="rId17" w:history="1">
        <w:r>
          <w:rPr>
            <w:color w:val="0000FF"/>
          </w:rPr>
          <w:t>Концепцию</w:t>
        </w:r>
      </w:hyperlink>
      <w:r>
        <w:t xml:space="preserve"> создания, ведения и использования федеральной государственной информационной системы "Федеральный реестр инвалидов", утвержденную распоряжением Правительства Российской Федерации от 16 июля 2016 г. N 1506-р (далее - Концепция создания, ведения и использования ФГИС ФРИ);</w:t>
      </w:r>
    </w:p>
    <w:p w:rsidR="00791B38" w:rsidRDefault="00791B38">
      <w:pPr>
        <w:pStyle w:val="ConsPlusNormal"/>
        <w:spacing w:before="220"/>
        <w:ind w:firstLine="540"/>
        <w:jc w:val="both"/>
      </w:pPr>
      <w:r>
        <w:t xml:space="preserve">г) государственную </w:t>
      </w:r>
      <w:hyperlink r:id="rId18" w:history="1">
        <w:r>
          <w:rPr>
            <w:color w:val="0000FF"/>
          </w:rPr>
          <w:t>программу</w:t>
        </w:r>
      </w:hyperlink>
      <w:r>
        <w:t xml:space="preserve"> Российской Федерации "Доступная среда", утвержденную постановлением Правительства Российской Федерации от 29 марта 2019 г. N 363 (далее - Госпрограмма);</w:t>
      </w:r>
    </w:p>
    <w:p w:rsidR="00791B38" w:rsidRDefault="00791B38">
      <w:pPr>
        <w:pStyle w:val="ConsPlusNormal"/>
        <w:jc w:val="both"/>
      </w:pPr>
      <w:r>
        <w:t xml:space="preserve">(пп. "г" в ред. </w:t>
      </w:r>
      <w:hyperlink r:id="rId19" w:history="1">
        <w:r>
          <w:rPr>
            <w:color w:val="0000FF"/>
          </w:rPr>
          <w:t>Приказа</w:t>
        </w:r>
      </w:hyperlink>
      <w:r>
        <w:t xml:space="preserve"> Минтруда России от 10.12.2019 N 783)</w:t>
      </w:r>
    </w:p>
    <w:p w:rsidR="00791B38" w:rsidRDefault="00791B38">
      <w:pPr>
        <w:pStyle w:val="ConsPlusNormal"/>
        <w:spacing w:before="220"/>
        <w:ind w:firstLine="540"/>
        <w:jc w:val="both"/>
      </w:pPr>
      <w:r>
        <w:t xml:space="preserve">д) - е) утратили силу. - </w:t>
      </w:r>
      <w:hyperlink r:id="rId20" w:history="1">
        <w:r>
          <w:rPr>
            <w:color w:val="0000FF"/>
          </w:rPr>
          <w:t>Приказ</w:t>
        </w:r>
      </w:hyperlink>
      <w:r>
        <w:t xml:space="preserve"> Минтруда России от 10.04.2020 N 194;</w:t>
      </w:r>
    </w:p>
    <w:p w:rsidR="00791B38" w:rsidRDefault="00791B38">
      <w:pPr>
        <w:pStyle w:val="ConsPlusNormal"/>
        <w:spacing w:before="220"/>
        <w:ind w:firstLine="540"/>
        <w:jc w:val="both"/>
      </w:pPr>
      <w:r>
        <w:t>ж) концепцию социально-экономического развития субъекта Российской Федерации, утверждаемую нормативным правовым актом субъекта Российской Федерации (далее - Концепция развития субъекта Российской Федерации);</w:t>
      </w:r>
    </w:p>
    <w:p w:rsidR="00791B38" w:rsidRDefault="00791B38">
      <w:pPr>
        <w:pStyle w:val="ConsPlusNormal"/>
        <w:spacing w:before="220"/>
        <w:ind w:firstLine="540"/>
        <w:jc w:val="both"/>
      </w:pPr>
      <w:r>
        <w:t>з) постановление высшего исполнительного органа государственной власти субъекта Российской Федерации о порядке разработки, утверждения, реализации и контроля исполнения целевых программ;</w:t>
      </w:r>
    </w:p>
    <w:p w:rsidR="00791B38" w:rsidRDefault="00791B38">
      <w:pPr>
        <w:pStyle w:val="ConsPlusNormal"/>
        <w:spacing w:before="220"/>
        <w:ind w:firstLine="540"/>
        <w:jc w:val="both"/>
      </w:pPr>
      <w:r>
        <w:t xml:space="preserve">и) другие нормативные правовые акты и организационно-распорядительные документы, разработанные в рамках </w:t>
      </w:r>
      <w:hyperlink r:id="rId21" w:history="1">
        <w:r>
          <w:rPr>
            <w:color w:val="0000FF"/>
          </w:rPr>
          <w:t>Госпрограммы</w:t>
        </w:r>
      </w:hyperlink>
      <w:r>
        <w:t>, а также принятые субъектом Российской Федерации для разработки и реализации региональной программы.</w:t>
      </w:r>
    </w:p>
    <w:p w:rsidR="00791B38" w:rsidRDefault="00791B38">
      <w:pPr>
        <w:pStyle w:val="ConsPlusNormal"/>
        <w:spacing w:before="220"/>
        <w:ind w:firstLine="540"/>
        <w:jc w:val="both"/>
      </w:pPr>
      <w:r>
        <w:t xml:space="preserve">9. В </w:t>
      </w:r>
      <w:hyperlink w:anchor="P334" w:history="1">
        <w:r>
          <w:rPr>
            <w:color w:val="0000FF"/>
          </w:rPr>
          <w:t>разделе</w:t>
        </w:r>
      </w:hyperlink>
      <w:r>
        <w:t xml:space="preserve"> "Ответственный исполнитель региональной программы" паспорта региональной программы указывается исполнительный орган государственной власти субъекта Российской Федерации (далее - ИОГВ субъекта Российской Федерации), обеспечивающий реализацию региональной программы, а также осуществляющий координацию всех ИОГВ субъекта Российской Федерации, участвующих в реализации одного или нескольких мероприятий региональной программы в процессе ее реализации и оценки ее эффективности.</w:t>
      </w:r>
    </w:p>
    <w:p w:rsidR="00791B38" w:rsidRDefault="00791B38">
      <w:pPr>
        <w:pStyle w:val="ConsPlusNormal"/>
        <w:spacing w:before="220"/>
        <w:ind w:firstLine="540"/>
        <w:jc w:val="both"/>
      </w:pPr>
      <w:r>
        <w:lastRenderedPageBreak/>
        <w:t xml:space="preserve">10. В </w:t>
      </w:r>
      <w:hyperlink w:anchor="P336" w:history="1">
        <w:r>
          <w:rPr>
            <w:color w:val="0000FF"/>
          </w:rPr>
          <w:t>разделе</w:t>
        </w:r>
      </w:hyperlink>
      <w:r>
        <w:t xml:space="preserve"> "Соисполнители региональной программы" паспорта региональной программы указываются ИОГВ субъекта Российской Федерации в различных сферах деятельности (в сфере здравоохранения, в сфере образования, в сфере труда и занятости населения, в сфере физической культуры и спорта, в сфере культуры, в сфере информации и связи и др.), участвующие в реализации одного или нескольких мероприятий региональной программы.</w:t>
      </w:r>
    </w:p>
    <w:p w:rsidR="00791B38" w:rsidRDefault="00791B38">
      <w:pPr>
        <w:pStyle w:val="ConsPlusNormal"/>
        <w:spacing w:before="220"/>
        <w:ind w:firstLine="540"/>
        <w:jc w:val="both"/>
      </w:pPr>
      <w:r>
        <w:t xml:space="preserve">11. В </w:t>
      </w:r>
      <w:hyperlink w:anchor="P338" w:history="1">
        <w:r>
          <w:rPr>
            <w:color w:val="0000FF"/>
          </w:rPr>
          <w:t>раздел</w:t>
        </w:r>
      </w:hyperlink>
      <w:r>
        <w:t xml:space="preserve"> "Цель региональной программы" паспорта региональной программы включается основная цель, на достижение которой направлены мероприятия региональной программы, - повышение уровня обеспеченности инвалидов, в том числе детей-инвалидов, реабилитационными и абилитационными услугами, ранней помощью, а также уровня профессионального развития и занятости, включая содействие занятости, инвалидов, в том числе детей-инвалидов, развитие сопровождаемого проживания инвалидов в субъекте Российской Федерации.</w:t>
      </w:r>
    </w:p>
    <w:p w:rsidR="00791B38" w:rsidRDefault="00791B38">
      <w:pPr>
        <w:pStyle w:val="ConsPlusNormal"/>
        <w:jc w:val="both"/>
      </w:pPr>
      <w:r>
        <w:t xml:space="preserve">(в ред. </w:t>
      </w:r>
      <w:hyperlink r:id="rId22" w:history="1">
        <w:r>
          <w:rPr>
            <w:color w:val="0000FF"/>
          </w:rPr>
          <w:t>Приказа</w:t>
        </w:r>
      </w:hyperlink>
      <w:r>
        <w:t xml:space="preserve"> Минтруда России от 10.04.2020 N 194)</w:t>
      </w:r>
    </w:p>
    <w:p w:rsidR="00791B38" w:rsidRDefault="00791B38">
      <w:pPr>
        <w:pStyle w:val="ConsPlusNormal"/>
        <w:spacing w:before="220"/>
        <w:ind w:firstLine="540"/>
        <w:jc w:val="both"/>
      </w:pPr>
      <w:r>
        <w:t xml:space="preserve">12. </w:t>
      </w:r>
      <w:hyperlink w:anchor="P340" w:history="1">
        <w:r>
          <w:rPr>
            <w:color w:val="0000FF"/>
          </w:rPr>
          <w:t>Раздел</w:t>
        </w:r>
      </w:hyperlink>
      <w:r>
        <w:t xml:space="preserve"> "Задачи региональной программы" паспорта региональной программы содержит задачи региональной программы в соответствии с </w:t>
      </w:r>
      <w:hyperlink r:id="rId23" w:history="1">
        <w:r>
          <w:rPr>
            <w:color w:val="0000FF"/>
          </w:rPr>
          <w:t>Концепцией</w:t>
        </w:r>
      </w:hyperlink>
      <w:r>
        <w:t xml:space="preserve"> долгосрочного развития, </w:t>
      </w:r>
      <w:hyperlink r:id="rId24" w:history="1">
        <w:r>
          <w:rPr>
            <w:color w:val="0000FF"/>
          </w:rPr>
          <w:t>Концепцией</w:t>
        </w:r>
      </w:hyperlink>
      <w:r>
        <w:t xml:space="preserve"> развития ранней помощи, </w:t>
      </w:r>
      <w:hyperlink r:id="rId25" w:history="1">
        <w:r>
          <w:rPr>
            <w:color w:val="0000FF"/>
          </w:rPr>
          <w:t>Концепцией</w:t>
        </w:r>
      </w:hyperlink>
      <w:r>
        <w:t xml:space="preserve"> создания, ведения и использования ФГИС ФРИ, Концепцией развития субъекта Российской Федерации, задачами </w:t>
      </w:r>
      <w:hyperlink r:id="rId26" w:history="1">
        <w:r>
          <w:rPr>
            <w:color w:val="0000FF"/>
          </w:rPr>
          <w:t>Госпрограммы</w:t>
        </w:r>
      </w:hyperlink>
      <w:r>
        <w:t>, иными нормативными правовыми актами и организационно-распорядительными документами, являющимися основанием разработки региональной программы.</w:t>
      </w:r>
    </w:p>
    <w:p w:rsidR="00791B38" w:rsidRDefault="00791B38">
      <w:pPr>
        <w:pStyle w:val="ConsPlusNormal"/>
        <w:jc w:val="both"/>
      </w:pPr>
      <w:r>
        <w:t xml:space="preserve">(в ред. </w:t>
      </w:r>
      <w:hyperlink r:id="rId27" w:history="1">
        <w:r>
          <w:rPr>
            <w:color w:val="0000FF"/>
          </w:rPr>
          <w:t>Приказа</w:t>
        </w:r>
      </w:hyperlink>
      <w:r>
        <w:t xml:space="preserve"> Минтруда России от 10.04.2020 N 194)</w:t>
      </w:r>
    </w:p>
    <w:p w:rsidR="00791B38" w:rsidRDefault="00791B38">
      <w:pPr>
        <w:pStyle w:val="ConsPlusNormal"/>
        <w:spacing w:before="220"/>
        <w:ind w:firstLine="540"/>
        <w:jc w:val="both"/>
      </w:pPr>
      <w:r>
        <w:t xml:space="preserve">Задачи региональной программы рекомендуется делить на первоочередные, исходя из задач </w:t>
      </w:r>
      <w:hyperlink r:id="rId28" w:history="1">
        <w:r>
          <w:rPr>
            <w:color w:val="0000FF"/>
          </w:rPr>
          <w:t>Госпрограммы</w:t>
        </w:r>
      </w:hyperlink>
      <w:r>
        <w:t>, иных нормативных правовых актов и организационно-распорядительных документов, в соответствии с которыми осуществляется разработка региональной программы, и дополнительные, определяемые субъектом Российской Федерации для достижения поставленной цели региональной программы.</w:t>
      </w:r>
    </w:p>
    <w:p w:rsidR="00791B38" w:rsidRDefault="00791B38">
      <w:pPr>
        <w:pStyle w:val="ConsPlusNormal"/>
        <w:spacing w:before="220"/>
        <w:ind w:firstLine="540"/>
        <w:jc w:val="both"/>
      </w:pPr>
      <w:r>
        <w:t>К первоочередным задачам региональной программы рекомендуется относить следующие:</w:t>
      </w:r>
    </w:p>
    <w:p w:rsidR="00791B38" w:rsidRDefault="00791B38">
      <w:pPr>
        <w:pStyle w:val="ConsPlusNormal"/>
        <w:spacing w:before="220"/>
        <w:ind w:firstLine="540"/>
        <w:jc w:val="both"/>
      </w:pPr>
      <w:r>
        <w:t>а) определение потребности инвалидов, в том числе детей-инвалидов, в реабилитационных и абилитационных услугах, услугах ранней помощи, получении услуг в рамках сопровождаемого проживания в субъекте Российской Федерации;</w:t>
      </w:r>
    </w:p>
    <w:p w:rsidR="00791B38" w:rsidRDefault="00791B38">
      <w:pPr>
        <w:pStyle w:val="ConsPlusNormal"/>
        <w:jc w:val="both"/>
      </w:pPr>
      <w:r>
        <w:t xml:space="preserve">(в ред. </w:t>
      </w:r>
      <w:hyperlink r:id="rId29" w:history="1">
        <w:r>
          <w:rPr>
            <w:color w:val="0000FF"/>
          </w:rPr>
          <w:t>Приказа</w:t>
        </w:r>
      </w:hyperlink>
      <w:r>
        <w:t xml:space="preserve"> Минтруда России от 10.04.2020 N 194)</w:t>
      </w:r>
    </w:p>
    <w:p w:rsidR="00791B38" w:rsidRDefault="00791B38">
      <w:pPr>
        <w:pStyle w:val="ConsPlusNormal"/>
        <w:spacing w:before="220"/>
        <w:ind w:firstLine="540"/>
        <w:jc w:val="both"/>
      </w:pPr>
      <w:r>
        <w:t>б) формирование условий для повышения уровня профессионального развития и занятости, включая сопровождаемое содействие занятости, инвалидов, в том числе детей-инвалидов, в субъекте Российской Федерации;</w:t>
      </w:r>
    </w:p>
    <w:p w:rsidR="00791B38" w:rsidRDefault="00791B38">
      <w:pPr>
        <w:pStyle w:val="ConsPlusNormal"/>
        <w:spacing w:before="220"/>
        <w:ind w:firstLine="540"/>
        <w:jc w:val="both"/>
      </w:pPr>
      <w:r>
        <w:t>в) формирование и поддержание в актуальном состоянии нормативной правовой и методической базы по организации системы комплексной реабилитации и абилитации инвалидов, в том числе детей-инвалидов, а также ранней помощи, сопровождаемого проживания инвалидов в субъекте Российской Федерации;</w:t>
      </w:r>
    </w:p>
    <w:p w:rsidR="00791B38" w:rsidRDefault="00791B38">
      <w:pPr>
        <w:pStyle w:val="ConsPlusNormal"/>
        <w:jc w:val="both"/>
      </w:pPr>
      <w:r>
        <w:t xml:space="preserve">(в ред. </w:t>
      </w:r>
      <w:hyperlink r:id="rId30" w:history="1">
        <w:r>
          <w:rPr>
            <w:color w:val="0000FF"/>
          </w:rPr>
          <w:t>Приказа</w:t>
        </w:r>
      </w:hyperlink>
      <w:r>
        <w:t xml:space="preserve"> Минтруда России от 10.04.2020 N 194)</w:t>
      </w:r>
    </w:p>
    <w:p w:rsidR="00791B38" w:rsidRDefault="00791B38">
      <w:pPr>
        <w:pStyle w:val="ConsPlusNormal"/>
        <w:spacing w:before="220"/>
        <w:ind w:firstLine="540"/>
        <w:jc w:val="both"/>
      </w:pPr>
      <w:r>
        <w:t>г) формирование условий для развития системы комплексной реабилитации и абилитации инвалидов, в том числе детей-инвалидов, а также ранней помощи, сопровождаемого проживания инвалидов в субъекте Российской Федерации.</w:t>
      </w:r>
    </w:p>
    <w:p w:rsidR="00791B38" w:rsidRDefault="00791B38">
      <w:pPr>
        <w:pStyle w:val="ConsPlusNormal"/>
        <w:jc w:val="both"/>
      </w:pPr>
      <w:r>
        <w:t xml:space="preserve">(в ред. </w:t>
      </w:r>
      <w:hyperlink r:id="rId31" w:history="1">
        <w:r>
          <w:rPr>
            <w:color w:val="0000FF"/>
          </w:rPr>
          <w:t>Приказа</w:t>
        </w:r>
      </w:hyperlink>
      <w:r>
        <w:t xml:space="preserve"> Минтруда России от 10.04.2020 N 194)</w:t>
      </w:r>
    </w:p>
    <w:p w:rsidR="00791B38" w:rsidRDefault="00791B38">
      <w:pPr>
        <w:pStyle w:val="ConsPlusNormal"/>
        <w:spacing w:before="220"/>
        <w:ind w:firstLine="540"/>
        <w:jc w:val="both"/>
      </w:pPr>
      <w:r>
        <w:t>Количество дополнительных задач региональной программы определяется субъектом Российской Федерации.</w:t>
      </w:r>
    </w:p>
    <w:p w:rsidR="00791B38" w:rsidRDefault="00791B38">
      <w:pPr>
        <w:pStyle w:val="ConsPlusNormal"/>
        <w:spacing w:before="220"/>
        <w:ind w:firstLine="540"/>
        <w:jc w:val="both"/>
      </w:pPr>
      <w:r>
        <w:t xml:space="preserve">13. </w:t>
      </w:r>
      <w:hyperlink w:anchor="P346" w:history="1">
        <w:r>
          <w:rPr>
            <w:color w:val="0000FF"/>
          </w:rPr>
          <w:t>Раздел</w:t>
        </w:r>
      </w:hyperlink>
      <w:r>
        <w:t xml:space="preserve"> "Целевые показатели (индикаторы) региональной программы" паспорта региональной программы содержит перечень целевых показателей (индикаторов) региональной программы с учетом целевых показателей (индикаторов) </w:t>
      </w:r>
      <w:hyperlink r:id="rId32" w:history="1">
        <w:r>
          <w:rPr>
            <w:color w:val="0000FF"/>
          </w:rPr>
          <w:t>Госпрограммы</w:t>
        </w:r>
      </w:hyperlink>
      <w:r>
        <w:t xml:space="preserve">, </w:t>
      </w:r>
      <w:hyperlink r:id="rId33" w:history="1">
        <w:r>
          <w:rPr>
            <w:color w:val="0000FF"/>
          </w:rPr>
          <w:t>Концепции</w:t>
        </w:r>
      </w:hyperlink>
      <w:r>
        <w:t xml:space="preserve"> развития </w:t>
      </w:r>
      <w:r>
        <w:lastRenderedPageBreak/>
        <w:t>ранней помощи, включающий:</w:t>
      </w:r>
    </w:p>
    <w:p w:rsidR="00791B38" w:rsidRDefault="00791B38">
      <w:pPr>
        <w:pStyle w:val="ConsPlusNormal"/>
        <w:jc w:val="both"/>
      </w:pPr>
      <w:r>
        <w:t xml:space="preserve">(в ред. </w:t>
      </w:r>
      <w:hyperlink r:id="rId34" w:history="1">
        <w:r>
          <w:rPr>
            <w:color w:val="0000FF"/>
          </w:rPr>
          <w:t>Приказа</w:t>
        </w:r>
      </w:hyperlink>
      <w:r>
        <w:t xml:space="preserve"> Минтруда России от 10.04.2020 N 194)</w:t>
      </w:r>
    </w:p>
    <w:p w:rsidR="00791B38" w:rsidRDefault="00791B38">
      <w:pPr>
        <w:pStyle w:val="ConsPlusNormal"/>
        <w:spacing w:before="220"/>
        <w:ind w:firstLine="540"/>
        <w:jc w:val="both"/>
      </w:pPr>
      <w:r>
        <w:t>а) долю инвалидов, в отношении которых осуществлялись мероприятия по реабилитации и (или) абилитации, в общей численности инвалидов субъекта Российской Федерации, имеющих такие рекомендации в индивидуальной программе реабилитации или абилитации (взрослые);</w:t>
      </w:r>
    </w:p>
    <w:p w:rsidR="00791B38" w:rsidRDefault="00791B38">
      <w:pPr>
        <w:pStyle w:val="ConsPlusNormal"/>
        <w:spacing w:before="220"/>
        <w:ind w:firstLine="540"/>
        <w:jc w:val="both"/>
      </w:pPr>
      <w:r>
        <w:t>б) долю инвалидов, в отношении которых осуществлялись мероприятия по реабилитации и (или) абилитации, в общей численности инвалидов субъекта Российской Федерации, имеющих такие рекомендации в индивидуальной программе реабилитации или абилитации (дети);</w:t>
      </w:r>
    </w:p>
    <w:p w:rsidR="00791B38" w:rsidRDefault="00791B38">
      <w:pPr>
        <w:pStyle w:val="ConsPlusNormal"/>
        <w:spacing w:before="220"/>
        <w:ind w:firstLine="540"/>
        <w:jc w:val="both"/>
      </w:pPr>
      <w:r>
        <w:t>в) долю реабилитационных организаций, подлежащих включению в систему комплексной реабилитации и абилитации инвалидов, в том числе детей-инвалидов, субъекта Российской Федерации, в общем числе реабилитационных организаций, расположенных на территории субъекта Российской Федерации;</w:t>
      </w:r>
    </w:p>
    <w:p w:rsidR="00791B38" w:rsidRDefault="00791B38">
      <w:pPr>
        <w:pStyle w:val="ConsPlusNormal"/>
        <w:spacing w:before="220"/>
        <w:ind w:firstLine="540"/>
        <w:jc w:val="both"/>
      </w:pPr>
      <w:r>
        <w:t>г) число инвалидов, получающих услуги в рамках сопровождаемого проживания;</w:t>
      </w:r>
    </w:p>
    <w:p w:rsidR="00791B38" w:rsidRDefault="00791B38">
      <w:pPr>
        <w:pStyle w:val="ConsPlusNormal"/>
        <w:jc w:val="both"/>
      </w:pPr>
      <w:r>
        <w:t xml:space="preserve">(пп. "г" в ред. </w:t>
      </w:r>
      <w:hyperlink r:id="rId35" w:history="1">
        <w:r>
          <w:rPr>
            <w:color w:val="0000FF"/>
          </w:rPr>
          <w:t>Приказа</w:t>
        </w:r>
      </w:hyperlink>
      <w:r>
        <w:t xml:space="preserve"> Минтруда России от 10.04.2020 N 194)</w:t>
      </w:r>
    </w:p>
    <w:p w:rsidR="00791B38" w:rsidRDefault="00791B38">
      <w:pPr>
        <w:pStyle w:val="ConsPlusNormal"/>
        <w:spacing w:before="220"/>
        <w:ind w:firstLine="540"/>
        <w:jc w:val="both"/>
      </w:pPr>
      <w:r>
        <w:t>д) долю занятых инвалидов трудоспособного возраста в общей численности инвалидов трудоспособного возраста субъекта Российской Федерации;</w:t>
      </w:r>
    </w:p>
    <w:p w:rsidR="00791B38" w:rsidRDefault="00791B38">
      <w:pPr>
        <w:pStyle w:val="ConsPlusNormal"/>
        <w:spacing w:before="220"/>
        <w:ind w:firstLine="540"/>
        <w:jc w:val="both"/>
      </w:pPr>
      <w:r>
        <w:t xml:space="preserve">е) - з) утратили силу. - </w:t>
      </w:r>
      <w:hyperlink r:id="rId36" w:history="1">
        <w:r>
          <w:rPr>
            <w:color w:val="0000FF"/>
          </w:rPr>
          <w:t>Приказ</w:t>
        </w:r>
      </w:hyperlink>
      <w:r>
        <w:t xml:space="preserve"> Минтруда России от 10.04.2020 N 194;</w:t>
      </w:r>
    </w:p>
    <w:p w:rsidR="00791B38" w:rsidRDefault="00791B38">
      <w:pPr>
        <w:pStyle w:val="ConsPlusNormal"/>
        <w:spacing w:before="220"/>
        <w:ind w:firstLine="540"/>
        <w:jc w:val="both"/>
      </w:pPr>
      <w:r>
        <w:t>и) долю детей целевой группы, получивших услуги ранней помощи, в общем числе детей субъекта Российской Федерации, нуждающихся в получении таких услуг;</w:t>
      </w:r>
    </w:p>
    <w:p w:rsidR="00791B38" w:rsidRDefault="00791B38">
      <w:pPr>
        <w:pStyle w:val="ConsPlusNormal"/>
        <w:jc w:val="both"/>
      </w:pPr>
      <w:r>
        <w:t xml:space="preserve">(в ред. </w:t>
      </w:r>
      <w:hyperlink r:id="rId37" w:history="1">
        <w:r>
          <w:rPr>
            <w:color w:val="0000FF"/>
          </w:rPr>
          <w:t>Приказа</w:t>
        </w:r>
      </w:hyperlink>
      <w:r>
        <w:t xml:space="preserve"> Минтруда России от 10.04.2020 N 194)</w:t>
      </w:r>
    </w:p>
    <w:p w:rsidR="00791B38" w:rsidRDefault="00791B38">
      <w:pPr>
        <w:pStyle w:val="ConsPlusNormal"/>
        <w:spacing w:before="220"/>
        <w:ind w:firstLine="540"/>
        <w:jc w:val="both"/>
      </w:pPr>
      <w:r>
        <w:t>к) долю семей субъекта Российской Федерации, включенных в программы ранней помощи, удовлетворенных качеством услуг ранней помощи;</w:t>
      </w:r>
    </w:p>
    <w:p w:rsidR="00791B38" w:rsidRDefault="00791B38">
      <w:pPr>
        <w:pStyle w:val="ConsPlusNormal"/>
        <w:spacing w:before="220"/>
        <w:ind w:firstLine="540"/>
        <w:jc w:val="both"/>
      </w:pPr>
      <w:r>
        <w:t>л) долю специалистов субъекта Российской Федерации, обеспечивающих оказание реабилитационных и (или) абилитационных мероприятий инвалидам, в том числе детям-инвалидам, прошедших обучение по программам повышения квалификации и профессиональной переподготовки специалистов, в том числе по применению методик по реабилитации и абилитации инвалидов, в общей численности таких специалистов субъекта Российской Федерации.</w:t>
      </w:r>
    </w:p>
    <w:p w:rsidR="00791B38" w:rsidRDefault="00791B38">
      <w:pPr>
        <w:pStyle w:val="ConsPlusNormal"/>
        <w:spacing w:before="220"/>
        <w:ind w:firstLine="540"/>
        <w:jc w:val="both"/>
      </w:pPr>
      <w:r>
        <w:t>В перечень целевых показателей (индикаторов) региональной программы по решению субъекта Российской Федерации могут быть включены дополнительные показатели (индикаторы).</w:t>
      </w:r>
    </w:p>
    <w:p w:rsidR="00791B38" w:rsidRDefault="00791B38">
      <w:pPr>
        <w:pStyle w:val="ConsPlusNormal"/>
        <w:spacing w:before="220"/>
        <w:ind w:firstLine="540"/>
        <w:jc w:val="both"/>
      </w:pPr>
      <w:r>
        <w:t xml:space="preserve">14. </w:t>
      </w:r>
      <w:hyperlink w:anchor="P348" w:history="1">
        <w:r>
          <w:rPr>
            <w:color w:val="0000FF"/>
          </w:rPr>
          <w:t>Раздел</w:t>
        </w:r>
      </w:hyperlink>
      <w:r>
        <w:t xml:space="preserve"> "Срок реализации региональной программы" паспорта региональной программы формируется с учетом срока действия </w:t>
      </w:r>
      <w:hyperlink r:id="rId38" w:history="1">
        <w:r>
          <w:rPr>
            <w:color w:val="0000FF"/>
          </w:rPr>
          <w:t>Госпрограммы</w:t>
        </w:r>
      </w:hyperlink>
      <w:r>
        <w:t>, но не менее трех лет.</w:t>
      </w:r>
    </w:p>
    <w:p w:rsidR="00791B38" w:rsidRDefault="00791B38">
      <w:pPr>
        <w:pStyle w:val="ConsPlusNormal"/>
        <w:jc w:val="both"/>
      </w:pPr>
      <w:r>
        <w:t xml:space="preserve">(п. 14 в ред. </w:t>
      </w:r>
      <w:hyperlink r:id="rId39" w:history="1">
        <w:r>
          <w:rPr>
            <w:color w:val="0000FF"/>
          </w:rPr>
          <w:t>Приказа</w:t>
        </w:r>
      </w:hyperlink>
      <w:r>
        <w:t xml:space="preserve"> Минтруда России от 10.04.2020 N 194)</w:t>
      </w:r>
    </w:p>
    <w:p w:rsidR="00791B38" w:rsidRDefault="00791B38">
      <w:pPr>
        <w:pStyle w:val="ConsPlusNormal"/>
        <w:spacing w:before="220"/>
        <w:ind w:firstLine="540"/>
        <w:jc w:val="both"/>
      </w:pPr>
      <w:r>
        <w:t xml:space="preserve">15. </w:t>
      </w:r>
      <w:hyperlink w:anchor="P350" w:history="1">
        <w:r>
          <w:rPr>
            <w:color w:val="0000FF"/>
          </w:rPr>
          <w:t>Раздел</w:t>
        </w:r>
      </w:hyperlink>
      <w:r>
        <w:t xml:space="preserve"> "Объемы и источники финансирования региональной программы" паспорта региональной программы содержит:</w:t>
      </w:r>
    </w:p>
    <w:p w:rsidR="00791B38" w:rsidRDefault="00791B38">
      <w:pPr>
        <w:pStyle w:val="ConsPlusNormal"/>
        <w:spacing w:before="220"/>
        <w:ind w:firstLine="540"/>
        <w:jc w:val="both"/>
      </w:pPr>
      <w:r>
        <w:t>а) общий объем финансирования мероприятий региональной программы в разбивке по годам;</w:t>
      </w:r>
    </w:p>
    <w:p w:rsidR="00791B38" w:rsidRDefault="00791B38">
      <w:pPr>
        <w:pStyle w:val="ConsPlusNormal"/>
        <w:spacing w:before="220"/>
        <w:ind w:firstLine="540"/>
        <w:jc w:val="both"/>
      </w:pPr>
      <w:r>
        <w:t>б) прогнозируемый объем средств федерального бюджета, представляемых на реализацию мероприятий в сфере деятельности Минтруда России (общий объем средств и в разбивке по годам);</w:t>
      </w:r>
    </w:p>
    <w:p w:rsidR="00791B38" w:rsidRDefault="00791B38">
      <w:pPr>
        <w:pStyle w:val="ConsPlusNormal"/>
        <w:jc w:val="both"/>
      </w:pPr>
      <w:r>
        <w:t xml:space="preserve">(в ред. </w:t>
      </w:r>
      <w:hyperlink r:id="rId40" w:history="1">
        <w:r>
          <w:rPr>
            <w:color w:val="0000FF"/>
          </w:rPr>
          <w:t>Приказа</w:t>
        </w:r>
      </w:hyperlink>
      <w:r>
        <w:t xml:space="preserve"> Минтруда России от 10.12.2019 N 783)</w:t>
      </w:r>
    </w:p>
    <w:p w:rsidR="00791B38" w:rsidRDefault="00791B38">
      <w:pPr>
        <w:pStyle w:val="ConsPlusNormal"/>
        <w:spacing w:before="220"/>
        <w:ind w:firstLine="540"/>
        <w:jc w:val="both"/>
      </w:pPr>
      <w:r>
        <w:t>--------------------------------</w:t>
      </w:r>
    </w:p>
    <w:p w:rsidR="00791B38" w:rsidRDefault="00791B38">
      <w:pPr>
        <w:pStyle w:val="ConsPlusNormal"/>
        <w:spacing w:before="220"/>
        <w:ind w:firstLine="540"/>
        <w:jc w:val="both"/>
      </w:pPr>
      <w:r>
        <w:lastRenderedPageBreak/>
        <w:t xml:space="preserve">&lt;1&gt; Сноска исключена. - </w:t>
      </w:r>
      <w:hyperlink r:id="rId41" w:history="1">
        <w:r>
          <w:rPr>
            <w:color w:val="0000FF"/>
          </w:rPr>
          <w:t>Приказ</w:t>
        </w:r>
      </w:hyperlink>
      <w:r>
        <w:t xml:space="preserve"> Минтруда России от 10.12.2019 N 783.</w:t>
      </w:r>
    </w:p>
    <w:p w:rsidR="00791B38" w:rsidRDefault="00791B38">
      <w:pPr>
        <w:pStyle w:val="ConsPlusNormal"/>
        <w:jc w:val="both"/>
      </w:pPr>
    </w:p>
    <w:p w:rsidR="00791B38" w:rsidRDefault="00791B38">
      <w:pPr>
        <w:pStyle w:val="ConsPlusNormal"/>
        <w:ind w:firstLine="540"/>
        <w:jc w:val="both"/>
      </w:pPr>
      <w:r>
        <w:t>в) объем средств бюджета субъекта Российской Федерации (общий объем средств и в разбивке по годам);</w:t>
      </w:r>
    </w:p>
    <w:p w:rsidR="00791B38" w:rsidRDefault="00791B38">
      <w:pPr>
        <w:pStyle w:val="ConsPlusNormal"/>
        <w:spacing w:before="220"/>
        <w:ind w:firstLine="540"/>
        <w:jc w:val="both"/>
      </w:pPr>
      <w:r>
        <w:t>г) объем средств бюджетов муниципальных образований субъекта Российской Федерации (общий объем средств и в разбивке по годам);</w:t>
      </w:r>
    </w:p>
    <w:p w:rsidR="00791B38" w:rsidRDefault="00791B38">
      <w:pPr>
        <w:pStyle w:val="ConsPlusNormal"/>
        <w:spacing w:before="220"/>
        <w:ind w:firstLine="540"/>
        <w:jc w:val="both"/>
      </w:pPr>
      <w:r>
        <w:t>д) объем средств из внебюджетных источников (общий объем средств и в разбивке по годам).</w:t>
      </w:r>
    </w:p>
    <w:p w:rsidR="00791B38" w:rsidRDefault="00791B38">
      <w:pPr>
        <w:pStyle w:val="ConsPlusNormal"/>
        <w:spacing w:before="220"/>
        <w:ind w:firstLine="540"/>
        <w:jc w:val="both"/>
      </w:pPr>
      <w:r>
        <w:t xml:space="preserve">16. </w:t>
      </w:r>
      <w:hyperlink w:anchor="P371" w:history="1">
        <w:r>
          <w:rPr>
            <w:color w:val="0000FF"/>
          </w:rPr>
          <w:t>Раздел</w:t>
        </w:r>
      </w:hyperlink>
      <w:r>
        <w:t xml:space="preserve"> "Ожидаемые результаты реализации региональной программы" паспорта региональной программы формируется, исходя из показателей (значений), определенных в нормативных правовых актах, являющихся основанием разработки региональной программы, с учетом ожидаемых результатов реализации </w:t>
      </w:r>
      <w:hyperlink r:id="rId42" w:history="1">
        <w:r>
          <w:rPr>
            <w:color w:val="0000FF"/>
          </w:rPr>
          <w:t>Госпрограммы</w:t>
        </w:r>
      </w:hyperlink>
      <w:r>
        <w:t xml:space="preserve">, </w:t>
      </w:r>
      <w:hyperlink r:id="rId43" w:history="1">
        <w:r>
          <w:rPr>
            <w:color w:val="0000FF"/>
          </w:rPr>
          <w:t>Концепции</w:t>
        </w:r>
      </w:hyperlink>
      <w:r>
        <w:t xml:space="preserve"> развития ранней помощи, включая следующие результаты:</w:t>
      </w:r>
    </w:p>
    <w:p w:rsidR="00791B38" w:rsidRDefault="00791B38">
      <w:pPr>
        <w:pStyle w:val="ConsPlusNormal"/>
        <w:jc w:val="both"/>
      </w:pPr>
      <w:r>
        <w:t xml:space="preserve">(в ред. </w:t>
      </w:r>
      <w:hyperlink r:id="rId44" w:history="1">
        <w:r>
          <w:rPr>
            <w:color w:val="0000FF"/>
          </w:rPr>
          <w:t>Приказа</w:t>
        </w:r>
      </w:hyperlink>
      <w:r>
        <w:t xml:space="preserve"> Минтруда России от 10.04.2020 N 194)</w:t>
      </w:r>
    </w:p>
    <w:p w:rsidR="00791B38" w:rsidRDefault="00791B38">
      <w:pPr>
        <w:pStyle w:val="ConsPlusNormal"/>
        <w:spacing w:before="220"/>
        <w:ind w:firstLine="540"/>
        <w:jc w:val="both"/>
      </w:pPr>
      <w:r>
        <w:t>а) увеличение доли инвалидов, в отношении которых осуществлялись мероприятия по реабилитации и (или) абилитации, в общей численности инвалидов субъекта Российской Федерации, имеющих такие рекомендации в индивидуальной программе реабилитации или абилитации (взрослые);</w:t>
      </w:r>
    </w:p>
    <w:p w:rsidR="00791B38" w:rsidRDefault="00791B38">
      <w:pPr>
        <w:pStyle w:val="ConsPlusNormal"/>
        <w:spacing w:before="220"/>
        <w:ind w:firstLine="540"/>
        <w:jc w:val="both"/>
      </w:pPr>
      <w:r>
        <w:t>б) увеличение доли инвалидов, в отношении которых осуществлялись мероприятия по реабилитации и (или) абилитации, в общей численности инвалидов субъекта Российской Федерации, имеющих такие рекомендации в индивидуальной программе реабилитации или абилитации (дети);</w:t>
      </w:r>
    </w:p>
    <w:p w:rsidR="00791B38" w:rsidRDefault="00791B38">
      <w:pPr>
        <w:pStyle w:val="ConsPlusNormal"/>
        <w:spacing w:before="220"/>
        <w:ind w:firstLine="540"/>
        <w:jc w:val="both"/>
      </w:pPr>
      <w:r>
        <w:t>в) увеличение доли реабилитационных организаций, подлежащих включению в систему комплексной реабилитации и абилитации инвалидов, в том числе детей-инвалидов, субъекта Российской Федерации, в общем числе реабилитационных организаций, расположенных на территории субъекта Российской Федерации;</w:t>
      </w:r>
    </w:p>
    <w:p w:rsidR="00791B38" w:rsidRDefault="00791B38">
      <w:pPr>
        <w:pStyle w:val="ConsPlusNormal"/>
        <w:spacing w:before="220"/>
        <w:ind w:firstLine="540"/>
        <w:jc w:val="both"/>
      </w:pPr>
      <w:r>
        <w:t>г) увеличение числа инвалидов, получающих услуги в рамках сопровождаемого проживания;</w:t>
      </w:r>
    </w:p>
    <w:p w:rsidR="00791B38" w:rsidRDefault="00791B38">
      <w:pPr>
        <w:pStyle w:val="ConsPlusNormal"/>
        <w:jc w:val="both"/>
      </w:pPr>
      <w:r>
        <w:t xml:space="preserve">(пп. "г" в ред. </w:t>
      </w:r>
      <w:hyperlink r:id="rId45" w:history="1">
        <w:r>
          <w:rPr>
            <w:color w:val="0000FF"/>
          </w:rPr>
          <w:t>Приказа</w:t>
        </w:r>
      </w:hyperlink>
      <w:r>
        <w:t xml:space="preserve"> Минтруда России от 10.04.2020 N 194)</w:t>
      </w:r>
    </w:p>
    <w:p w:rsidR="00791B38" w:rsidRDefault="00791B38">
      <w:pPr>
        <w:pStyle w:val="ConsPlusNormal"/>
        <w:spacing w:before="220"/>
        <w:ind w:firstLine="540"/>
        <w:jc w:val="both"/>
      </w:pPr>
      <w:r>
        <w:t>д) увеличение доли занятых инвалидов трудоспособного возраста в общей численности инвалидов трудоспособного возраста субъекта Российской Федерации;</w:t>
      </w:r>
    </w:p>
    <w:p w:rsidR="00791B38" w:rsidRDefault="00791B38">
      <w:pPr>
        <w:pStyle w:val="ConsPlusNormal"/>
        <w:spacing w:before="220"/>
        <w:ind w:firstLine="540"/>
        <w:jc w:val="both"/>
      </w:pPr>
      <w:r>
        <w:t xml:space="preserve">е) - з) утратили силу. - </w:t>
      </w:r>
      <w:hyperlink r:id="rId46" w:history="1">
        <w:r>
          <w:rPr>
            <w:color w:val="0000FF"/>
          </w:rPr>
          <w:t>Приказ</w:t>
        </w:r>
      </w:hyperlink>
      <w:r>
        <w:t xml:space="preserve"> Минтруда России от 10.04.2020 N 194;</w:t>
      </w:r>
    </w:p>
    <w:p w:rsidR="00791B38" w:rsidRDefault="00791B38">
      <w:pPr>
        <w:pStyle w:val="ConsPlusNormal"/>
        <w:spacing w:before="220"/>
        <w:ind w:firstLine="540"/>
        <w:jc w:val="both"/>
      </w:pPr>
      <w:r>
        <w:t>и) увеличение доли детей целевой группы, получивших услуги ранней помощи, в общем числе детей субъекта Российской Федерации, нуждающихся в получении таких услуг;</w:t>
      </w:r>
    </w:p>
    <w:p w:rsidR="00791B38" w:rsidRDefault="00791B38">
      <w:pPr>
        <w:pStyle w:val="ConsPlusNormal"/>
        <w:jc w:val="both"/>
      </w:pPr>
      <w:r>
        <w:t xml:space="preserve">(в ред. </w:t>
      </w:r>
      <w:hyperlink r:id="rId47" w:history="1">
        <w:r>
          <w:rPr>
            <w:color w:val="0000FF"/>
          </w:rPr>
          <w:t>Приказа</w:t>
        </w:r>
      </w:hyperlink>
      <w:r>
        <w:t xml:space="preserve"> Минтруда России от 10.04.2020 N 194)</w:t>
      </w:r>
    </w:p>
    <w:p w:rsidR="00791B38" w:rsidRDefault="00791B38">
      <w:pPr>
        <w:pStyle w:val="ConsPlusNormal"/>
        <w:spacing w:before="220"/>
        <w:ind w:firstLine="540"/>
        <w:jc w:val="both"/>
      </w:pPr>
      <w:r>
        <w:t>к) увеличение доли семей субъекта Российской Федерации, включенных в программы ранней помощи, удовлетворенных качеством услуг ранней помощи;</w:t>
      </w:r>
    </w:p>
    <w:p w:rsidR="00791B38" w:rsidRDefault="00791B38">
      <w:pPr>
        <w:pStyle w:val="ConsPlusNormal"/>
        <w:spacing w:before="220"/>
        <w:ind w:firstLine="540"/>
        <w:jc w:val="both"/>
      </w:pPr>
      <w:r>
        <w:t>л) увеличение доли специалистов субъекта Российской Федерации, обеспечивающих оказание реабилитационных и (или) абилитационных мероприятий инвалидам, в том числе детям-инвалидам, прошедших обучение по программам повышения квалификации и профессиональной переподготовки специалистов, в том числе по применению методик по реабилитации и абилитации инвалидов, в общей численности таких специалистов субъекта Российской Федерации.</w:t>
      </w:r>
    </w:p>
    <w:p w:rsidR="00791B38" w:rsidRDefault="00791B38">
      <w:pPr>
        <w:pStyle w:val="ConsPlusNormal"/>
        <w:spacing w:before="220"/>
        <w:ind w:firstLine="540"/>
        <w:jc w:val="both"/>
      </w:pPr>
      <w:r>
        <w:t>В перечень ожидаемых результатов реализации региональной программы по решению субъекта Российской Федерации могут быть включены дополнительные ожидаемые результаты во взаимосвязи с целевыми показателями (индикаторами) региональной программы.</w:t>
      </w:r>
    </w:p>
    <w:p w:rsidR="00791B38" w:rsidRDefault="00791B38">
      <w:pPr>
        <w:pStyle w:val="ConsPlusNormal"/>
        <w:spacing w:before="220"/>
        <w:ind w:firstLine="540"/>
        <w:jc w:val="both"/>
      </w:pPr>
      <w:r>
        <w:lastRenderedPageBreak/>
        <w:t xml:space="preserve">17. В </w:t>
      </w:r>
      <w:hyperlink w:anchor="P379" w:history="1">
        <w:r>
          <w:rPr>
            <w:color w:val="0000FF"/>
          </w:rPr>
          <w:t>разделе</w:t>
        </w:r>
      </w:hyperlink>
      <w:r>
        <w:t xml:space="preserve"> "I. Характеристика проблемы и обоснование необходимости решения ее программными методами" описательной части региональной программы последовательно описываются:</w:t>
      </w:r>
    </w:p>
    <w:p w:rsidR="00791B38" w:rsidRDefault="00791B38">
      <w:pPr>
        <w:pStyle w:val="ConsPlusNormal"/>
        <w:spacing w:before="220"/>
        <w:ind w:firstLine="540"/>
        <w:jc w:val="both"/>
      </w:pPr>
      <w:r>
        <w:t>а) основания для разработки региональной программы (нормативные правовые акты, организационно-распорядительные документы федерального, регионального уровня, на основании которых или в соответствии с которыми разработана региональная программа);</w:t>
      </w:r>
    </w:p>
    <w:p w:rsidR="00791B38" w:rsidRDefault="00791B38">
      <w:pPr>
        <w:pStyle w:val="ConsPlusNormal"/>
        <w:spacing w:before="220"/>
        <w:ind w:firstLine="540"/>
        <w:jc w:val="both"/>
      </w:pPr>
      <w:r>
        <w:t>б) региональные проблемы в сфере реабилитации и социальной интеграции инвалидов, формирования для них доступной среды жизнедеятельности (включая аналитические данные, статистические, демографические, социально-экономические показатели, их динамику; описание основных факторов, позитивно или негативно отражающихся на их состоянии и динамике; характеристика структуры, материально-технической базы, нормативно-правового, методического, информационного, кадрового обеспечения системы реабилитации и социальной интеграции инвалидов; данные о состоянии доступности и качестве реабилитационных и абилитационных услуг, услуг ранней помощи, сопровождаемого проживания инвалидов; уровень межведомственного взаимодействия при организации предоставления таких услуг; данные социологических исследований в предметной области; результаты ранее выполненных работ, в том числе в рамках подобных территориальных или ведомственных программ);</w:t>
      </w:r>
    </w:p>
    <w:p w:rsidR="00791B38" w:rsidRDefault="00791B38">
      <w:pPr>
        <w:pStyle w:val="ConsPlusNormal"/>
        <w:jc w:val="both"/>
      </w:pPr>
      <w:r>
        <w:t xml:space="preserve">(в ред. </w:t>
      </w:r>
      <w:hyperlink r:id="rId48" w:history="1">
        <w:r>
          <w:rPr>
            <w:color w:val="0000FF"/>
          </w:rPr>
          <w:t>Приказа</w:t>
        </w:r>
      </w:hyperlink>
      <w:r>
        <w:t xml:space="preserve"> Минтруда России от 10.04.2020 N 194)</w:t>
      </w:r>
    </w:p>
    <w:p w:rsidR="00791B38" w:rsidRDefault="00791B38">
      <w:pPr>
        <w:pStyle w:val="ConsPlusNormal"/>
        <w:spacing w:before="220"/>
        <w:ind w:firstLine="540"/>
        <w:jc w:val="both"/>
      </w:pPr>
      <w:r>
        <w:t>в) необходимость комплексного подхода к решению вопросов реабилитации и абилитации инвалидов, в том числе детей-инвалидов, ранней помощи, сопровождаемого проживания инвалидов в субъекте Российской Федерации и ее решения программно-целевым методом (необходимость эффективного межведомственного взаимодействия и координации работ различных ИОГВ субъекта Российской Федерации, организаций различных форм собственности, общественных организаций инвалидов и других участников системы реабилитации и абилитации, а также необходимость привлечения нескольких источников финансирования, в том числе средств федерального бюджета).</w:t>
      </w:r>
    </w:p>
    <w:p w:rsidR="00791B38" w:rsidRDefault="00791B38">
      <w:pPr>
        <w:pStyle w:val="ConsPlusNormal"/>
        <w:jc w:val="both"/>
      </w:pPr>
      <w:r>
        <w:t xml:space="preserve">(в ред. </w:t>
      </w:r>
      <w:hyperlink r:id="rId49" w:history="1">
        <w:r>
          <w:rPr>
            <w:color w:val="0000FF"/>
          </w:rPr>
          <w:t>Приказа</w:t>
        </w:r>
      </w:hyperlink>
      <w:r>
        <w:t xml:space="preserve"> Минтруда России от 10.04.2020 N 194)</w:t>
      </w:r>
    </w:p>
    <w:p w:rsidR="00791B38" w:rsidRDefault="00791B38">
      <w:pPr>
        <w:pStyle w:val="ConsPlusNormal"/>
        <w:spacing w:before="220"/>
        <w:ind w:firstLine="540"/>
        <w:jc w:val="both"/>
      </w:pPr>
      <w:r>
        <w:t xml:space="preserve">18. В </w:t>
      </w:r>
      <w:hyperlink w:anchor="P382" w:history="1">
        <w:r>
          <w:rPr>
            <w:color w:val="0000FF"/>
          </w:rPr>
          <w:t>разделе</w:t>
        </w:r>
      </w:hyperlink>
      <w:r>
        <w:t xml:space="preserve"> "II. Цели, задачи и целевые показатели (индикаторы) региональной программы" описательной части региональной программы:</w:t>
      </w:r>
    </w:p>
    <w:p w:rsidR="00791B38" w:rsidRDefault="00791B38">
      <w:pPr>
        <w:pStyle w:val="ConsPlusNormal"/>
        <w:spacing w:before="220"/>
        <w:ind w:firstLine="540"/>
        <w:jc w:val="both"/>
      </w:pPr>
      <w:r>
        <w:t>а) приводятся формулировки цели и задач региональной программы в полном соответствии с паспортом региональной программы, а также описание или краткое обоснование каждой из задач, позволяющих достичь поставленной цели.</w:t>
      </w:r>
    </w:p>
    <w:p w:rsidR="00791B38" w:rsidRDefault="00791B38">
      <w:pPr>
        <w:pStyle w:val="ConsPlusNormal"/>
        <w:spacing w:before="220"/>
        <w:ind w:firstLine="540"/>
        <w:jc w:val="both"/>
      </w:pPr>
      <w:r>
        <w:t xml:space="preserve">Цель и задачи региональной программы должны обоснованно вытекать из результатов анализа проблемы и путей ее решения, описанных в </w:t>
      </w:r>
      <w:hyperlink w:anchor="P379" w:history="1">
        <w:r>
          <w:rPr>
            <w:color w:val="0000FF"/>
          </w:rPr>
          <w:t>разделе</w:t>
        </w:r>
      </w:hyperlink>
      <w:r>
        <w:t xml:space="preserve"> "I. Характеристика проблемы и обоснование необходимости решения ее программными методами" описательной части региональной программы;</w:t>
      </w:r>
    </w:p>
    <w:p w:rsidR="00791B38" w:rsidRDefault="00791B38">
      <w:pPr>
        <w:pStyle w:val="ConsPlusNormal"/>
        <w:spacing w:before="220"/>
        <w:ind w:firstLine="540"/>
        <w:jc w:val="both"/>
      </w:pPr>
      <w:r>
        <w:t xml:space="preserve">б) представляются сведения о целевых показателях (индикаторах) региональной программы, в которые включаются, в первую очередь, целевые показатели (индикаторы), сопоставимые с показателями (индикаторами) </w:t>
      </w:r>
      <w:hyperlink r:id="rId50" w:history="1">
        <w:r>
          <w:rPr>
            <w:color w:val="0000FF"/>
          </w:rPr>
          <w:t>Госпрограммы</w:t>
        </w:r>
      </w:hyperlink>
      <w:r>
        <w:t xml:space="preserve">, </w:t>
      </w:r>
      <w:hyperlink r:id="rId51" w:history="1">
        <w:r>
          <w:rPr>
            <w:color w:val="0000FF"/>
          </w:rPr>
          <w:t>Концепции</w:t>
        </w:r>
      </w:hyperlink>
      <w:r>
        <w:t xml:space="preserve"> развития ранней помощи, и других нормативных правовых актов и организационно-распорядительных документов, разработанных в рамках </w:t>
      </w:r>
      <w:hyperlink r:id="rId52" w:history="1">
        <w:r>
          <w:rPr>
            <w:color w:val="0000FF"/>
          </w:rPr>
          <w:t>Госпрограммы</w:t>
        </w:r>
      </w:hyperlink>
      <w:r>
        <w:t>, отражающие результаты деятельности ИОГВ субъекта Российской Федерации.</w:t>
      </w:r>
    </w:p>
    <w:p w:rsidR="00791B38" w:rsidRDefault="00791B38">
      <w:pPr>
        <w:pStyle w:val="ConsPlusNormal"/>
        <w:jc w:val="both"/>
      </w:pPr>
      <w:r>
        <w:t xml:space="preserve">(в ред. </w:t>
      </w:r>
      <w:hyperlink r:id="rId53" w:history="1">
        <w:r>
          <w:rPr>
            <w:color w:val="0000FF"/>
          </w:rPr>
          <w:t>Приказа</w:t>
        </w:r>
      </w:hyperlink>
      <w:r>
        <w:t xml:space="preserve"> Минтруда России от 10.04.2020 N 194)</w:t>
      </w:r>
    </w:p>
    <w:p w:rsidR="00791B38" w:rsidRDefault="00791B38">
      <w:pPr>
        <w:pStyle w:val="ConsPlusNormal"/>
        <w:spacing w:before="220"/>
        <w:ind w:firstLine="540"/>
        <w:jc w:val="both"/>
      </w:pPr>
      <w:r>
        <w:t xml:space="preserve">Важным условием при определении перечня целевых показателей (индикаторов) является их соответствие целям и задачам региональной программы, а также возможность их объективной количественной оценки и сопоставимость как в динамике по годам, так и по соответствующим показателям (индикаторам) </w:t>
      </w:r>
      <w:hyperlink r:id="rId54" w:history="1">
        <w:r>
          <w:rPr>
            <w:color w:val="0000FF"/>
          </w:rPr>
          <w:t>Госпрограммы</w:t>
        </w:r>
      </w:hyperlink>
      <w:r>
        <w:t xml:space="preserve">, </w:t>
      </w:r>
      <w:hyperlink r:id="rId55" w:history="1">
        <w:r>
          <w:rPr>
            <w:color w:val="0000FF"/>
          </w:rPr>
          <w:t>Концепции</w:t>
        </w:r>
      </w:hyperlink>
      <w:r>
        <w:t xml:space="preserve"> развития ранней помощи, и других </w:t>
      </w:r>
      <w:r>
        <w:lastRenderedPageBreak/>
        <w:t xml:space="preserve">нормативных правовых актов и организационно-распорядительных документов, разработанных в рамках </w:t>
      </w:r>
      <w:hyperlink r:id="rId56" w:history="1">
        <w:r>
          <w:rPr>
            <w:color w:val="0000FF"/>
          </w:rPr>
          <w:t>Госпрограммы</w:t>
        </w:r>
      </w:hyperlink>
      <w:r>
        <w:t>, а также принятых субъектом Российской Федерации для разработки и реализации региональной программы.</w:t>
      </w:r>
    </w:p>
    <w:p w:rsidR="00791B38" w:rsidRDefault="00791B38">
      <w:pPr>
        <w:pStyle w:val="ConsPlusNormal"/>
        <w:jc w:val="both"/>
      </w:pPr>
      <w:r>
        <w:t xml:space="preserve">(в ред. </w:t>
      </w:r>
      <w:hyperlink r:id="rId57" w:history="1">
        <w:r>
          <w:rPr>
            <w:color w:val="0000FF"/>
          </w:rPr>
          <w:t>Приказа</w:t>
        </w:r>
      </w:hyperlink>
      <w:r>
        <w:t xml:space="preserve"> Минтруда России от 10.04.2020 N 194)</w:t>
      </w:r>
    </w:p>
    <w:p w:rsidR="00791B38" w:rsidRDefault="00791B38">
      <w:pPr>
        <w:pStyle w:val="ConsPlusNormal"/>
        <w:spacing w:before="220"/>
        <w:ind w:firstLine="540"/>
        <w:jc w:val="both"/>
      </w:pPr>
      <w:r>
        <w:t xml:space="preserve">В перечень целевых показателей (индикаторов) региональной программы рекомендуется включать как целевые показатели (индикаторы), соответствующие аналогичным показателям (индикаторам) </w:t>
      </w:r>
      <w:hyperlink r:id="rId58" w:history="1">
        <w:r>
          <w:rPr>
            <w:color w:val="0000FF"/>
          </w:rPr>
          <w:t>Госпрограммы</w:t>
        </w:r>
      </w:hyperlink>
      <w:r>
        <w:t xml:space="preserve">, </w:t>
      </w:r>
      <w:hyperlink r:id="rId59" w:history="1">
        <w:r>
          <w:rPr>
            <w:color w:val="0000FF"/>
          </w:rPr>
          <w:t>Концепции</w:t>
        </w:r>
      </w:hyperlink>
      <w:r>
        <w:t xml:space="preserve"> развития ранней помощи, иных нормативных правовых актов и организационно-распорядительных документов, являющихся основанием разработки региональной программы, так и дополнительные целевые показатели (индикаторы), адаптированные для субъекта Российской Федерации и (или) специально разработанные.</w:t>
      </w:r>
    </w:p>
    <w:p w:rsidR="00791B38" w:rsidRDefault="00791B38">
      <w:pPr>
        <w:pStyle w:val="ConsPlusNormal"/>
        <w:jc w:val="both"/>
      </w:pPr>
      <w:r>
        <w:t xml:space="preserve">(в ред. </w:t>
      </w:r>
      <w:hyperlink r:id="rId60" w:history="1">
        <w:r>
          <w:rPr>
            <w:color w:val="0000FF"/>
          </w:rPr>
          <w:t>Приказа</w:t>
        </w:r>
      </w:hyperlink>
      <w:r>
        <w:t xml:space="preserve"> Минтруда России от 10.04.2020 N 194)</w:t>
      </w:r>
    </w:p>
    <w:p w:rsidR="00791B38" w:rsidRDefault="00791B38">
      <w:pPr>
        <w:pStyle w:val="ConsPlusNormal"/>
        <w:spacing w:before="220"/>
        <w:ind w:firstLine="540"/>
        <w:jc w:val="both"/>
      </w:pPr>
      <w:r>
        <w:t>В случае если предложенные субъектом Российской Федерации целевые показатели (индикаторы) региональной программы не входят в состав данных официальной статистики и требуют включения в перечень официальной статистической информации субъекта Российской Федерации, в дополнительных материалах к региональной программе приводится их описание, содержащее наименования, единицы измерения и определения целевых показателей (индикаторов) региональной программы, наблюдаемые и временные характеристики, дополнительные характеристики, необходимые для описания целевых показателей (индикаторов), алгоритм формирования и методические пояснения к целевым показателям (индикаторам), а также указание ответственного за сбор и представление информации субъекта Российской Федерации официального статистического учета.</w:t>
      </w:r>
    </w:p>
    <w:p w:rsidR="00791B38" w:rsidRDefault="00791B38">
      <w:pPr>
        <w:pStyle w:val="ConsPlusNormal"/>
        <w:spacing w:before="220"/>
        <w:ind w:firstLine="540"/>
        <w:jc w:val="both"/>
      </w:pPr>
      <w:r>
        <w:t>Перечень описанных в этой части региональной программы целевых показателей (индикаторов) отражается в паспорте региональной программы.</w:t>
      </w:r>
    </w:p>
    <w:p w:rsidR="00791B38" w:rsidRDefault="00791B38">
      <w:pPr>
        <w:pStyle w:val="ConsPlusNormal"/>
        <w:spacing w:before="220"/>
        <w:ind w:firstLine="540"/>
        <w:jc w:val="both"/>
      </w:pPr>
      <w:r>
        <w:t xml:space="preserve">Сведения о целевых показателях (индикаторах) региональной программы рекомендуется заполнять согласно </w:t>
      </w:r>
      <w:hyperlink w:anchor="P404" w:history="1">
        <w:r>
          <w:rPr>
            <w:color w:val="0000FF"/>
          </w:rPr>
          <w:t>приложению N 1</w:t>
        </w:r>
      </w:hyperlink>
      <w:r>
        <w:t xml:space="preserve"> к форме региональной программы, которое может быть дополнено субъектом Российской Федерации.</w:t>
      </w:r>
    </w:p>
    <w:p w:rsidR="00791B38" w:rsidRDefault="00791B38">
      <w:pPr>
        <w:pStyle w:val="ConsPlusNormal"/>
        <w:spacing w:before="220"/>
        <w:ind w:firstLine="540"/>
        <w:jc w:val="both"/>
      </w:pPr>
      <w:r>
        <w:t xml:space="preserve">19. В </w:t>
      </w:r>
      <w:hyperlink w:anchor="P385" w:history="1">
        <w:r>
          <w:rPr>
            <w:color w:val="0000FF"/>
          </w:rPr>
          <w:t>разделе</w:t>
        </w:r>
      </w:hyperlink>
      <w:r>
        <w:t xml:space="preserve"> "III. Срок реализации региональной программы" описательной части региональной программы указывается срок реализации региональной программы с учетом срока действия </w:t>
      </w:r>
      <w:hyperlink r:id="rId61" w:history="1">
        <w:r>
          <w:rPr>
            <w:color w:val="0000FF"/>
          </w:rPr>
          <w:t>Госпрограммы</w:t>
        </w:r>
      </w:hyperlink>
      <w:r>
        <w:t>, но не менее трех лет.</w:t>
      </w:r>
    </w:p>
    <w:p w:rsidR="00791B38" w:rsidRDefault="00791B38">
      <w:pPr>
        <w:pStyle w:val="ConsPlusNormal"/>
        <w:jc w:val="both"/>
      </w:pPr>
      <w:r>
        <w:t xml:space="preserve">(в ред. </w:t>
      </w:r>
      <w:hyperlink r:id="rId62" w:history="1">
        <w:r>
          <w:rPr>
            <w:color w:val="0000FF"/>
          </w:rPr>
          <w:t>Приказа</w:t>
        </w:r>
      </w:hyperlink>
      <w:r>
        <w:t xml:space="preserve"> Минтруда России от 10.04.2020 N 194)</w:t>
      </w:r>
    </w:p>
    <w:p w:rsidR="00791B38" w:rsidRDefault="00791B38">
      <w:pPr>
        <w:pStyle w:val="ConsPlusNormal"/>
        <w:spacing w:before="220"/>
        <w:ind w:firstLine="540"/>
        <w:jc w:val="both"/>
      </w:pPr>
      <w:r>
        <w:t>Сведения, содержащиеся в данном разделе, также должны соответствовать сведениям, содержащимся в паспорте региональной программы.</w:t>
      </w:r>
    </w:p>
    <w:p w:rsidR="00791B38" w:rsidRDefault="00791B38">
      <w:pPr>
        <w:pStyle w:val="ConsPlusNormal"/>
        <w:spacing w:before="220"/>
        <w:ind w:firstLine="540"/>
        <w:jc w:val="both"/>
      </w:pPr>
      <w:r>
        <w:t xml:space="preserve">20. В </w:t>
      </w:r>
      <w:hyperlink w:anchor="P387" w:history="1">
        <w:r>
          <w:rPr>
            <w:color w:val="0000FF"/>
          </w:rPr>
          <w:t>разделе</w:t>
        </w:r>
      </w:hyperlink>
      <w:r>
        <w:t xml:space="preserve"> "IV. Перечень программных мероприятий" описательной части региональной программы описывается комплекс программных мероприятий (далее - перечень мероприятий), исходя из первоочередных и дополнительных задач региональной программы, в последовательности, указанной в паспорте региональной программы.</w:t>
      </w:r>
    </w:p>
    <w:p w:rsidR="00791B38" w:rsidRDefault="00791B38">
      <w:pPr>
        <w:pStyle w:val="ConsPlusNormal"/>
        <w:spacing w:before="220"/>
        <w:ind w:firstLine="540"/>
        <w:jc w:val="both"/>
      </w:pPr>
      <w:r>
        <w:t>Перечень мероприятий состоит из разделов, включающих подразделы (при необходимости), которые содержат непосредственно мероприятия региональной программы, соответствующие поставленной задаче региональной программы. При этом наименование каждого из разделов и подразделов перечня мероприятий по сути сопоставляется с соответствующей задачей региональной программы.</w:t>
      </w:r>
    </w:p>
    <w:p w:rsidR="00791B38" w:rsidRDefault="00791B38">
      <w:pPr>
        <w:pStyle w:val="ConsPlusNormal"/>
        <w:spacing w:before="220"/>
        <w:ind w:firstLine="540"/>
        <w:jc w:val="both"/>
      </w:pPr>
      <w:r>
        <w:t>Количество разделов и подразделов перечня мероприятий соответствуют количеству задач.</w:t>
      </w:r>
    </w:p>
    <w:p w:rsidR="00791B38" w:rsidRDefault="00791B38">
      <w:pPr>
        <w:pStyle w:val="ConsPlusNormal"/>
        <w:spacing w:before="220"/>
        <w:ind w:firstLine="540"/>
        <w:jc w:val="both"/>
      </w:pPr>
      <w:r>
        <w:t xml:space="preserve">Все разделы перечня мероприятий предусматривают комплексный подход к решению социально значимой задачи - устранение или возможно более полная компенсация ограничений жизнедеятельности инвалидов, в том числе детей-инвалидов, в целях их социальной адаптации, включая достижение ими материальной независимости и интеграцию в общество, формирование </w:t>
      </w:r>
      <w:r>
        <w:lastRenderedPageBreak/>
        <w:t>равных возможностей во всех сферах жизни общества, а также развитие ранней помощи и сопровождаемого проживания инвалидов.</w:t>
      </w:r>
    </w:p>
    <w:p w:rsidR="00791B38" w:rsidRDefault="00791B38">
      <w:pPr>
        <w:pStyle w:val="ConsPlusNormal"/>
        <w:jc w:val="both"/>
      </w:pPr>
      <w:r>
        <w:t xml:space="preserve">(в ред. </w:t>
      </w:r>
      <w:hyperlink r:id="rId63" w:history="1">
        <w:r>
          <w:rPr>
            <w:color w:val="0000FF"/>
          </w:rPr>
          <w:t>Приказа</w:t>
        </w:r>
      </w:hyperlink>
      <w:r>
        <w:t xml:space="preserve"> Минтруда России от 10.04.2020 N 194)</w:t>
      </w:r>
    </w:p>
    <w:p w:rsidR="00791B38" w:rsidRDefault="00791B38">
      <w:pPr>
        <w:pStyle w:val="ConsPlusNormal"/>
        <w:spacing w:before="220"/>
        <w:ind w:firstLine="540"/>
        <w:jc w:val="both"/>
      </w:pPr>
      <w:r>
        <w:t xml:space="preserve">Для решения первоочередной задачи по определению потребности инвалидов, в том числе детей-инвалидов, в реабилитационных и абилитационных услугах, услугах ранней помощи, получении услуг в рамках сопровождаемого проживания в субъекте Российской Федерации предполагается формирование </w:t>
      </w:r>
      <w:hyperlink w:anchor="P566" w:history="1">
        <w:r>
          <w:rPr>
            <w:color w:val="0000FF"/>
          </w:rPr>
          <w:t>раздела 1</w:t>
        </w:r>
      </w:hyperlink>
      <w:r>
        <w:t>, включающего 3 подраздела:</w:t>
      </w:r>
    </w:p>
    <w:p w:rsidR="00791B38" w:rsidRDefault="00791B38">
      <w:pPr>
        <w:pStyle w:val="ConsPlusNormal"/>
        <w:jc w:val="both"/>
      </w:pPr>
      <w:r>
        <w:t xml:space="preserve">(в ред. </w:t>
      </w:r>
      <w:hyperlink r:id="rId64" w:history="1">
        <w:r>
          <w:rPr>
            <w:color w:val="0000FF"/>
          </w:rPr>
          <w:t>Приказа</w:t>
        </w:r>
      </w:hyperlink>
      <w:r>
        <w:t xml:space="preserve"> Минтруда России от 10.04.2020 N 194)</w:t>
      </w:r>
    </w:p>
    <w:p w:rsidR="00791B38" w:rsidRDefault="00791B38">
      <w:pPr>
        <w:pStyle w:val="ConsPlusNormal"/>
        <w:spacing w:before="220"/>
        <w:ind w:firstLine="540"/>
        <w:jc w:val="both"/>
      </w:pPr>
      <w:hyperlink w:anchor="P567" w:history="1">
        <w:r>
          <w:rPr>
            <w:color w:val="0000FF"/>
          </w:rPr>
          <w:t>подраздел 1.1</w:t>
        </w:r>
      </w:hyperlink>
      <w:r>
        <w:t xml:space="preserve"> - мероприятия по определению потребности в реабилитационных и абилитационных услугах;</w:t>
      </w:r>
    </w:p>
    <w:p w:rsidR="00791B38" w:rsidRDefault="00791B38">
      <w:pPr>
        <w:pStyle w:val="ConsPlusNormal"/>
        <w:spacing w:before="220"/>
        <w:ind w:firstLine="540"/>
        <w:jc w:val="both"/>
      </w:pPr>
      <w:hyperlink w:anchor="P614" w:history="1">
        <w:r>
          <w:rPr>
            <w:color w:val="0000FF"/>
          </w:rPr>
          <w:t>подраздел 1.2</w:t>
        </w:r>
      </w:hyperlink>
      <w:r>
        <w:t xml:space="preserve"> - мероприятия по определению потребности в услугах ранней помощи;</w:t>
      </w:r>
    </w:p>
    <w:p w:rsidR="00791B38" w:rsidRDefault="00791B38">
      <w:pPr>
        <w:pStyle w:val="ConsPlusNormal"/>
        <w:spacing w:before="220"/>
        <w:ind w:firstLine="540"/>
        <w:jc w:val="both"/>
      </w:pPr>
      <w:hyperlink w:anchor="P661" w:history="1">
        <w:r>
          <w:rPr>
            <w:color w:val="0000FF"/>
          </w:rPr>
          <w:t>подраздел 1.3</w:t>
        </w:r>
      </w:hyperlink>
      <w:r>
        <w:t>. - мероприятия по определению потребности в получении услуг в рамках сопровождаемого проживания.</w:t>
      </w:r>
    </w:p>
    <w:p w:rsidR="00791B38" w:rsidRDefault="00791B38">
      <w:pPr>
        <w:pStyle w:val="ConsPlusNormal"/>
        <w:jc w:val="both"/>
      </w:pPr>
      <w:r>
        <w:t xml:space="preserve">(абзац введен </w:t>
      </w:r>
      <w:hyperlink r:id="rId65" w:history="1">
        <w:r>
          <w:rPr>
            <w:color w:val="0000FF"/>
          </w:rPr>
          <w:t>Приказом</w:t>
        </w:r>
      </w:hyperlink>
      <w:r>
        <w:t xml:space="preserve"> Минтруда России от 10.04.2020 N 194)</w:t>
      </w:r>
    </w:p>
    <w:p w:rsidR="00791B38" w:rsidRDefault="00791B38">
      <w:pPr>
        <w:pStyle w:val="ConsPlusNormal"/>
        <w:spacing w:before="220"/>
        <w:ind w:firstLine="540"/>
        <w:jc w:val="both"/>
      </w:pPr>
      <w:r>
        <w:t xml:space="preserve">Для решения первоочередной задачи по формированию условий для повышения уровня профессионального развития и занятости, включая сопровождаемое содействие занятости, инвалидов, в том числе детей-инвалидов, в субъекте Российской Федерации предполагается формирование </w:t>
      </w:r>
      <w:hyperlink w:anchor="P708" w:history="1">
        <w:r>
          <w:rPr>
            <w:color w:val="0000FF"/>
          </w:rPr>
          <w:t>раздела 2</w:t>
        </w:r>
      </w:hyperlink>
      <w:r>
        <w:t>, включающего 2 подраздела:</w:t>
      </w:r>
    </w:p>
    <w:p w:rsidR="00791B38" w:rsidRDefault="00791B38">
      <w:pPr>
        <w:pStyle w:val="ConsPlusNormal"/>
        <w:spacing w:before="220"/>
        <w:ind w:firstLine="540"/>
        <w:jc w:val="both"/>
      </w:pPr>
      <w:hyperlink w:anchor="P709" w:history="1">
        <w:r>
          <w:rPr>
            <w:color w:val="0000FF"/>
          </w:rPr>
          <w:t>подраздел 2.1</w:t>
        </w:r>
      </w:hyperlink>
      <w:r>
        <w:t xml:space="preserve"> - мероприятия по формированию условий для повышения уровня профессионального развития инвалидов, в том числе детей-инвалидов;</w:t>
      </w:r>
    </w:p>
    <w:p w:rsidR="00791B38" w:rsidRDefault="00791B38">
      <w:pPr>
        <w:pStyle w:val="ConsPlusNormal"/>
        <w:spacing w:before="220"/>
        <w:ind w:firstLine="540"/>
        <w:jc w:val="both"/>
      </w:pPr>
      <w:hyperlink w:anchor="P756" w:history="1">
        <w:r>
          <w:rPr>
            <w:color w:val="0000FF"/>
          </w:rPr>
          <w:t>подраздел 2.2</w:t>
        </w:r>
      </w:hyperlink>
      <w:r>
        <w:t xml:space="preserve"> - мероприятия по формированию условий для повышения уровня занятости, включая сопровождаемое содействие занятости, инвалидов, в том числе детей-инвалидов.</w:t>
      </w:r>
    </w:p>
    <w:p w:rsidR="00791B38" w:rsidRDefault="00791B38">
      <w:pPr>
        <w:pStyle w:val="ConsPlusNormal"/>
        <w:spacing w:before="220"/>
        <w:ind w:firstLine="540"/>
        <w:jc w:val="both"/>
      </w:pPr>
      <w:r>
        <w:t xml:space="preserve">Для решения первоочередной задачи по формированию и поддержанию в актуальном состоянии нормативной правовой и методической базы по организации системы комплексной реабилитации и абилитации инвалидов, в том числе детей-инвалидов, а также ранней помощи, сопровождаемого проживания инвалидов в субъекте Российской Федерации предполагается формирование </w:t>
      </w:r>
      <w:hyperlink w:anchor="P803" w:history="1">
        <w:r>
          <w:rPr>
            <w:color w:val="0000FF"/>
          </w:rPr>
          <w:t>раздела 3</w:t>
        </w:r>
      </w:hyperlink>
      <w:r>
        <w:t>, включающего 3 подраздела:</w:t>
      </w:r>
    </w:p>
    <w:p w:rsidR="00791B38" w:rsidRDefault="00791B38">
      <w:pPr>
        <w:pStyle w:val="ConsPlusNormal"/>
        <w:jc w:val="both"/>
      </w:pPr>
      <w:r>
        <w:t xml:space="preserve">(в ред. </w:t>
      </w:r>
      <w:hyperlink r:id="rId66" w:history="1">
        <w:r>
          <w:rPr>
            <w:color w:val="0000FF"/>
          </w:rPr>
          <w:t>Приказа</w:t>
        </w:r>
      </w:hyperlink>
      <w:r>
        <w:t xml:space="preserve"> Минтруда России от 10.04.2020 N 194)</w:t>
      </w:r>
    </w:p>
    <w:p w:rsidR="00791B38" w:rsidRDefault="00791B38">
      <w:pPr>
        <w:pStyle w:val="ConsPlusNormal"/>
        <w:spacing w:before="220"/>
        <w:ind w:firstLine="540"/>
        <w:jc w:val="both"/>
      </w:pPr>
      <w:hyperlink w:anchor="P804" w:history="1">
        <w:r>
          <w:rPr>
            <w:color w:val="0000FF"/>
          </w:rPr>
          <w:t>подраздел 3.1</w:t>
        </w:r>
      </w:hyperlink>
      <w:r>
        <w:t xml:space="preserve"> - мероприятия по формированию и поддержанию в актуальном состоянии нормативной правовой и методической базы по организации системы комплексной реабилитации и абилитации инвалидов, в том числе детей-инвалидов;</w:t>
      </w:r>
    </w:p>
    <w:p w:rsidR="00791B38" w:rsidRDefault="00791B38">
      <w:pPr>
        <w:pStyle w:val="ConsPlusNormal"/>
        <w:spacing w:before="220"/>
        <w:ind w:firstLine="540"/>
        <w:jc w:val="both"/>
      </w:pPr>
      <w:hyperlink w:anchor="P851" w:history="1">
        <w:r>
          <w:rPr>
            <w:color w:val="0000FF"/>
          </w:rPr>
          <w:t>подраздел 3.2</w:t>
        </w:r>
      </w:hyperlink>
      <w:r>
        <w:t xml:space="preserve"> - мероприятия по формированию и поддержанию в актуальном состоянии нормативной правовой и методической базы по организации ранней помощи в субъекте Российской Федерации;</w:t>
      </w:r>
    </w:p>
    <w:p w:rsidR="00791B38" w:rsidRDefault="00791B38">
      <w:pPr>
        <w:pStyle w:val="ConsPlusNormal"/>
        <w:spacing w:before="220"/>
        <w:ind w:firstLine="540"/>
        <w:jc w:val="both"/>
      </w:pPr>
      <w:hyperlink w:anchor="P898" w:history="1">
        <w:r>
          <w:rPr>
            <w:color w:val="0000FF"/>
          </w:rPr>
          <w:t>подраздел 3.3</w:t>
        </w:r>
      </w:hyperlink>
      <w:r>
        <w:t>. - мероприятия по формированию и поддержанию в актуальном состоянии нормативной правовой и методической базы по организации сопровождаемого проживания инвалидов в субъекте Российской Федерации.</w:t>
      </w:r>
    </w:p>
    <w:p w:rsidR="00791B38" w:rsidRDefault="00791B38">
      <w:pPr>
        <w:pStyle w:val="ConsPlusNormal"/>
        <w:jc w:val="both"/>
      </w:pPr>
      <w:r>
        <w:t xml:space="preserve">(абзац введен </w:t>
      </w:r>
      <w:hyperlink r:id="rId67" w:history="1">
        <w:r>
          <w:rPr>
            <w:color w:val="0000FF"/>
          </w:rPr>
          <w:t>Приказом</w:t>
        </w:r>
      </w:hyperlink>
      <w:r>
        <w:t xml:space="preserve"> Минтруда России от 10.04.2020 N 194)</w:t>
      </w:r>
    </w:p>
    <w:p w:rsidR="00791B38" w:rsidRDefault="00791B38">
      <w:pPr>
        <w:pStyle w:val="ConsPlusNormal"/>
        <w:spacing w:before="220"/>
        <w:ind w:firstLine="540"/>
        <w:jc w:val="both"/>
      </w:pPr>
      <w:r>
        <w:t>В данный раздел также могут быть включены научно-методические мероприятия по разработке проектов нормативных и методических документов, по проведению специальных социологических исследований в целях формирования системы комплексной реабилитации и абилитации инвалидов, в том числе детей-инвалидов, развития ранней помощи, сопровождаемого проживания инвалидов в субъекте Российской Федерации.</w:t>
      </w:r>
    </w:p>
    <w:p w:rsidR="00791B38" w:rsidRDefault="00791B38">
      <w:pPr>
        <w:pStyle w:val="ConsPlusNormal"/>
        <w:jc w:val="both"/>
      </w:pPr>
      <w:r>
        <w:t xml:space="preserve">(в ред. </w:t>
      </w:r>
      <w:hyperlink r:id="rId68" w:history="1">
        <w:r>
          <w:rPr>
            <w:color w:val="0000FF"/>
          </w:rPr>
          <w:t>Приказа</w:t>
        </w:r>
      </w:hyperlink>
      <w:r>
        <w:t xml:space="preserve"> Минтруда России от 10.04.2020 N 194)</w:t>
      </w:r>
    </w:p>
    <w:p w:rsidR="00791B38" w:rsidRDefault="00791B38">
      <w:pPr>
        <w:pStyle w:val="ConsPlusNormal"/>
        <w:spacing w:before="220"/>
        <w:ind w:firstLine="540"/>
        <w:jc w:val="both"/>
      </w:pPr>
      <w:r>
        <w:lastRenderedPageBreak/>
        <w:t xml:space="preserve">Для решения первоочередной задачи по формированию условий для развития системы комплексной реабилитации и абилитации инвалидов, в том числе детей-инвалидов, а также ранней помощи, сопровождаемого проживания инвалидов в субъекте Российской Федерации предполагается формирование </w:t>
      </w:r>
      <w:hyperlink w:anchor="P948" w:history="1">
        <w:r>
          <w:rPr>
            <w:color w:val="0000FF"/>
          </w:rPr>
          <w:t>раздела 4</w:t>
        </w:r>
      </w:hyperlink>
      <w:r>
        <w:t>, включающего 4 подраздела:</w:t>
      </w:r>
    </w:p>
    <w:p w:rsidR="00791B38" w:rsidRDefault="00791B38">
      <w:pPr>
        <w:pStyle w:val="ConsPlusNormal"/>
        <w:jc w:val="both"/>
      </w:pPr>
      <w:r>
        <w:t xml:space="preserve">(в ред. </w:t>
      </w:r>
      <w:hyperlink r:id="rId69" w:history="1">
        <w:r>
          <w:rPr>
            <w:color w:val="0000FF"/>
          </w:rPr>
          <w:t>Приказа</w:t>
        </w:r>
      </w:hyperlink>
      <w:r>
        <w:t xml:space="preserve"> Минтруда России от 10.04.2020 N 194)</w:t>
      </w:r>
    </w:p>
    <w:p w:rsidR="00791B38" w:rsidRDefault="00791B38">
      <w:pPr>
        <w:pStyle w:val="ConsPlusNormal"/>
        <w:spacing w:before="220"/>
        <w:ind w:firstLine="540"/>
        <w:jc w:val="both"/>
      </w:pPr>
      <w:hyperlink w:anchor="P949" w:history="1">
        <w:r>
          <w:rPr>
            <w:color w:val="0000FF"/>
          </w:rPr>
          <w:t>подраздел 4.1</w:t>
        </w:r>
      </w:hyperlink>
      <w:r>
        <w:t xml:space="preserve"> - мероприятия по формированию условий для развития системы комплексной реабилитации и абилитации инвалидов, в том числе детей-инвалидов;</w:t>
      </w:r>
    </w:p>
    <w:p w:rsidR="00791B38" w:rsidRDefault="00791B38">
      <w:pPr>
        <w:pStyle w:val="ConsPlusNormal"/>
        <w:spacing w:before="220"/>
        <w:ind w:firstLine="540"/>
        <w:jc w:val="both"/>
      </w:pPr>
      <w:hyperlink w:anchor="P996" w:history="1">
        <w:r>
          <w:rPr>
            <w:color w:val="0000FF"/>
          </w:rPr>
          <w:t>подраздел 4.2</w:t>
        </w:r>
      </w:hyperlink>
      <w:r>
        <w:t xml:space="preserve"> - мероприятия по формированию условий для развития ранней помощи;</w:t>
      </w:r>
    </w:p>
    <w:p w:rsidR="00791B38" w:rsidRDefault="00791B38">
      <w:pPr>
        <w:pStyle w:val="ConsPlusNormal"/>
        <w:spacing w:before="220"/>
        <w:ind w:firstLine="540"/>
        <w:jc w:val="both"/>
      </w:pPr>
      <w:hyperlink w:anchor="P1043" w:history="1">
        <w:r>
          <w:rPr>
            <w:color w:val="0000FF"/>
          </w:rPr>
          <w:t>подраздел 4.3</w:t>
        </w:r>
      </w:hyperlink>
      <w:r>
        <w:t xml:space="preserve"> - мероприятия по подготовке кадров системы комплексной реабилитации и абилитации инвалидов, в том числе детей-инвалидов, ранней помощи, а также сопровождаемого проживания инвалидов;</w:t>
      </w:r>
    </w:p>
    <w:p w:rsidR="00791B38" w:rsidRDefault="00791B38">
      <w:pPr>
        <w:pStyle w:val="ConsPlusNormal"/>
        <w:spacing w:before="220"/>
        <w:ind w:firstLine="540"/>
        <w:jc w:val="both"/>
      </w:pPr>
      <w:hyperlink w:anchor="P1090" w:history="1">
        <w:r>
          <w:rPr>
            <w:color w:val="0000FF"/>
          </w:rPr>
          <w:t>подраздел 4.4</w:t>
        </w:r>
      </w:hyperlink>
      <w:r>
        <w:t>. - мероприятия по формированию условий для развития сопровождаемого проживания инвалидов.</w:t>
      </w:r>
    </w:p>
    <w:p w:rsidR="00791B38" w:rsidRDefault="00791B38">
      <w:pPr>
        <w:pStyle w:val="ConsPlusNormal"/>
        <w:jc w:val="both"/>
      </w:pPr>
      <w:r>
        <w:t xml:space="preserve">(абзац введен </w:t>
      </w:r>
      <w:hyperlink r:id="rId70" w:history="1">
        <w:r>
          <w:rPr>
            <w:color w:val="0000FF"/>
          </w:rPr>
          <w:t>Приказом</w:t>
        </w:r>
      </w:hyperlink>
      <w:r>
        <w:t xml:space="preserve"> Минтруда России от 10.04.2020 N 194)</w:t>
      </w:r>
    </w:p>
    <w:p w:rsidR="00791B38" w:rsidRDefault="00791B38">
      <w:pPr>
        <w:pStyle w:val="ConsPlusNormal"/>
        <w:spacing w:before="220"/>
        <w:ind w:firstLine="540"/>
        <w:jc w:val="both"/>
      </w:pPr>
      <w:r>
        <w:t>В данный раздел также могут быть включены мероприятия:</w:t>
      </w:r>
    </w:p>
    <w:p w:rsidR="00791B38" w:rsidRDefault="00791B38">
      <w:pPr>
        <w:pStyle w:val="ConsPlusNormal"/>
        <w:spacing w:before="220"/>
        <w:ind w:firstLine="540"/>
        <w:jc w:val="both"/>
      </w:pPr>
      <w:r>
        <w:t>по обеспечению взаимодействия и координации деятельности участников формирования системы комплексной реабилитации и абилитации инвалидов, в том числе детей-инвалидов, ранней помощи, сопровождаемого проживания инвалидов (ИОГВ субъекта Российской Федерации, государственных и негосударственных, в том числе общественных организаций инвалидов, граждан);</w:t>
      </w:r>
    </w:p>
    <w:p w:rsidR="00791B38" w:rsidRDefault="00791B38">
      <w:pPr>
        <w:pStyle w:val="ConsPlusNormal"/>
        <w:jc w:val="both"/>
      </w:pPr>
      <w:r>
        <w:t xml:space="preserve">(в ред. </w:t>
      </w:r>
      <w:hyperlink r:id="rId71" w:history="1">
        <w:r>
          <w:rPr>
            <w:color w:val="0000FF"/>
          </w:rPr>
          <w:t>Приказа</w:t>
        </w:r>
      </w:hyperlink>
      <w:r>
        <w:t xml:space="preserve"> Минтруда России от 10.04.2020 N 194)</w:t>
      </w:r>
    </w:p>
    <w:p w:rsidR="00791B38" w:rsidRDefault="00791B38">
      <w:pPr>
        <w:pStyle w:val="ConsPlusNormal"/>
        <w:spacing w:before="220"/>
        <w:ind w:firstLine="540"/>
        <w:jc w:val="both"/>
      </w:pPr>
      <w:r>
        <w:t>по разработке программного обеспечения для автоматизации деятельности участников формирования системы комплексной реабилитации и абилитации инвалидов, в том числе детей-инвалидов, ранней помощи (организационные механизмы развития).</w:t>
      </w:r>
    </w:p>
    <w:p w:rsidR="00791B38" w:rsidRDefault="00791B38">
      <w:pPr>
        <w:pStyle w:val="ConsPlusNormal"/>
        <w:spacing w:before="220"/>
        <w:ind w:firstLine="540"/>
        <w:jc w:val="both"/>
      </w:pPr>
      <w:r>
        <w:t>В каждом подразделе целесообразно отразить мероприятия соответствующего направления деятельности последовательно по предмету ведения соответствующего ИОГВ субъекта Российской Федерации.</w:t>
      </w:r>
    </w:p>
    <w:p w:rsidR="00791B38" w:rsidRDefault="00791B38">
      <w:pPr>
        <w:pStyle w:val="ConsPlusNormal"/>
        <w:spacing w:before="220"/>
        <w:ind w:firstLine="540"/>
        <w:jc w:val="both"/>
      </w:pPr>
      <w:r>
        <w:t>Перечень мероприятий содержит мероприятия по:</w:t>
      </w:r>
    </w:p>
    <w:p w:rsidR="00791B38" w:rsidRDefault="00791B38">
      <w:pPr>
        <w:pStyle w:val="ConsPlusNormal"/>
        <w:spacing w:before="220"/>
        <w:ind w:firstLine="540"/>
        <w:jc w:val="both"/>
      </w:pPr>
      <w:r>
        <w:t>организации взаимодействия организаций, созданных и осуществляющих свою деятельность независимо от форм собственности, ведомственной принадлежности, в том числе социально ориентированных некоммерческих организаций, обеспечивающих комплексную реабилитацию и абилитацию инвалидов, в том числе детей-инвалидов, включая:</w:t>
      </w:r>
    </w:p>
    <w:p w:rsidR="00791B38" w:rsidRDefault="00791B38">
      <w:pPr>
        <w:pStyle w:val="ConsPlusNormal"/>
        <w:spacing w:before="220"/>
        <w:ind w:firstLine="540"/>
        <w:jc w:val="both"/>
      </w:pPr>
      <w:r>
        <w:t>- внедрение примерной модели межведомственного взаимодействия организаций, обеспечивающей реализацию ранней помощи, преемственность в работе с инвалидами, в том числе с детьми-инвалидами, и их сопровождение;</w:t>
      </w:r>
    </w:p>
    <w:p w:rsidR="00791B38" w:rsidRDefault="00791B38">
      <w:pPr>
        <w:pStyle w:val="ConsPlusNormal"/>
        <w:spacing w:before="220"/>
        <w:ind w:firstLine="540"/>
        <w:jc w:val="both"/>
      </w:pPr>
      <w:r>
        <w:t xml:space="preserve">абзац утратил силу. - </w:t>
      </w:r>
      <w:hyperlink r:id="rId72" w:history="1">
        <w:r>
          <w:rPr>
            <w:color w:val="0000FF"/>
          </w:rPr>
          <w:t>Приказ</w:t>
        </w:r>
      </w:hyperlink>
      <w:r>
        <w:t xml:space="preserve"> Минтруда России от 10.04.2020 N 194;</w:t>
      </w:r>
    </w:p>
    <w:p w:rsidR="00791B38" w:rsidRDefault="00791B38">
      <w:pPr>
        <w:pStyle w:val="ConsPlusNormal"/>
        <w:spacing w:before="220"/>
        <w:ind w:firstLine="540"/>
        <w:jc w:val="both"/>
      </w:pPr>
      <w:r>
        <w:t>адаптации организаций, осуществляющих профессиональную, социальную реабилитацию и абилитацию инвалидов, в том числе детей-инвалидов, для осуществления мероприятий по их комплексной реабилитации и абилитации, включая:</w:t>
      </w:r>
    </w:p>
    <w:p w:rsidR="00791B38" w:rsidRDefault="00791B38">
      <w:pPr>
        <w:pStyle w:val="ConsPlusNormal"/>
        <w:spacing w:before="220"/>
        <w:ind w:firstLine="540"/>
        <w:jc w:val="both"/>
      </w:pPr>
      <w:r>
        <w:t>- оснащение организаций, осуществляющих социальную и профессиональную реабилитацию инвалидов, в том числе детей-инвалидов, оборудованием;</w:t>
      </w:r>
    </w:p>
    <w:p w:rsidR="00791B38" w:rsidRDefault="00791B38">
      <w:pPr>
        <w:pStyle w:val="ConsPlusNormal"/>
        <w:spacing w:before="220"/>
        <w:ind w:firstLine="540"/>
        <w:jc w:val="both"/>
      </w:pPr>
      <w:r>
        <w:lastRenderedPageBreak/>
        <w:t>- укомплектование организаций, осуществляющих социальную и профессиональную реабилитацию инвалидов, в том числе детей-инвалидов, оказывающих услуги ранней помощи и сопровождаемого проживания инвалидов, специалистами соответствующего профиля;</w:t>
      </w:r>
    </w:p>
    <w:p w:rsidR="00791B38" w:rsidRDefault="00791B38">
      <w:pPr>
        <w:pStyle w:val="ConsPlusNormal"/>
        <w:jc w:val="both"/>
      </w:pPr>
      <w:r>
        <w:t xml:space="preserve">(в ред. </w:t>
      </w:r>
      <w:hyperlink r:id="rId73" w:history="1">
        <w:r>
          <w:rPr>
            <w:color w:val="0000FF"/>
          </w:rPr>
          <w:t>Приказа</w:t>
        </w:r>
      </w:hyperlink>
      <w:r>
        <w:t xml:space="preserve"> Минтруда России от 10.04.2020 N 194)</w:t>
      </w:r>
    </w:p>
    <w:p w:rsidR="00791B38" w:rsidRDefault="00791B38">
      <w:pPr>
        <w:pStyle w:val="ConsPlusNormal"/>
        <w:spacing w:before="220"/>
        <w:ind w:firstLine="540"/>
        <w:jc w:val="both"/>
      </w:pPr>
      <w:r>
        <w:t>- организацию основных направлений реабилитации и абилитации инвалидов;</w:t>
      </w:r>
    </w:p>
    <w:p w:rsidR="00791B38" w:rsidRDefault="00791B38">
      <w:pPr>
        <w:pStyle w:val="ConsPlusNormal"/>
        <w:jc w:val="both"/>
      </w:pPr>
      <w:r>
        <w:t xml:space="preserve">(в ред. </w:t>
      </w:r>
      <w:hyperlink r:id="rId74" w:history="1">
        <w:r>
          <w:rPr>
            <w:color w:val="0000FF"/>
          </w:rPr>
          <w:t>Приказа</w:t>
        </w:r>
      </w:hyperlink>
      <w:r>
        <w:t xml:space="preserve"> Минтруда России от 10.04.2020 N 194)</w:t>
      </w:r>
    </w:p>
    <w:p w:rsidR="00791B38" w:rsidRDefault="00791B38">
      <w:pPr>
        <w:pStyle w:val="ConsPlusNormal"/>
        <w:spacing w:before="220"/>
        <w:ind w:firstLine="540"/>
        <w:jc w:val="both"/>
      </w:pPr>
      <w:r>
        <w:t>- организацию социальной занятости инвалидов трудоспособного возраста;</w:t>
      </w:r>
    </w:p>
    <w:p w:rsidR="00791B38" w:rsidRDefault="00791B38">
      <w:pPr>
        <w:pStyle w:val="ConsPlusNormal"/>
        <w:jc w:val="both"/>
      </w:pPr>
      <w:r>
        <w:t xml:space="preserve">(в ред. </w:t>
      </w:r>
      <w:hyperlink r:id="rId75" w:history="1">
        <w:r>
          <w:rPr>
            <w:color w:val="0000FF"/>
          </w:rPr>
          <w:t>Приказа</w:t>
        </w:r>
      </w:hyperlink>
      <w:r>
        <w:t xml:space="preserve"> Минтруда России от 10.04.2020 N 194)</w:t>
      </w:r>
    </w:p>
    <w:p w:rsidR="00791B38" w:rsidRDefault="00791B38">
      <w:pPr>
        <w:pStyle w:val="ConsPlusNormal"/>
        <w:spacing w:before="220"/>
        <w:ind w:firstLine="540"/>
        <w:jc w:val="both"/>
      </w:pPr>
      <w:r>
        <w:t xml:space="preserve">абзац утратил силу. - </w:t>
      </w:r>
      <w:hyperlink r:id="rId76" w:history="1">
        <w:r>
          <w:rPr>
            <w:color w:val="0000FF"/>
          </w:rPr>
          <w:t>Приказ</w:t>
        </w:r>
      </w:hyperlink>
      <w:r>
        <w:t xml:space="preserve"> Минтруда России от 10.04.2020 N 194;</w:t>
      </w:r>
    </w:p>
    <w:p w:rsidR="00791B38" w:rsidRDefault="00791B38">
      <w:pPr>
        <w:pStyle w:val="ConsPlusNormal"/>
        <w:spacing w:before="220"/>
        <w:ind w:firstLine="540"/>
        <w:jc w:val="both"/>
      </w:pPr>
      <w:r>
        <w:t>внедрению услуг ранней помощи и сопровождения в систему комплексной реабилитации и абилитации инвалидов, в том числе детей-инвалидов, в субъекте Российской Федерации, включая:</w:t>
      </w:r>
    </w:p>
    <w:p w:rsidR="00791B38" w:rsidRDefault="00791B38">
      <w:pPr>
        <w:pStyle w:val="ConsPlusNormal"/>
        <w:spacing w:before="220"/>
        <w:ind w:firstLine="540"/>
        <w:jc w:val="both"/>
      </w:pPr>
      <w:r>
        <w:t>- организацию оказания ранней помощи и сопровождения;</w:t>
      </w:r>
    </w:p>
    <w:p w:rsidR="00791B38" w:rsidRDefault="00791B38">
      <w:pPr>
        <w:pStyle w:val="ConsPlusNormal"/>
        <w:spacing w:before="220"/>
        <w:ind w:firstLine="540"/>
        <w:jc w:val="both"/>
      </w:pPr>
      <w:r>
        <w:t>- организацию комплексного сопровождения детей с тяжелыми множественными нарушениями развития, в том числе с расстройствами аутистического спектра;</w:t>
      </w:r>
    </w:p>
    <w:p w:rsidR="00791B38" w:rsidRDefault="00791B38">
      <w:pPr>
        <w:pStyle w:val="ConsPlusNormal"/>
        <w:spacing w:before="220"/>
        <w:ind w:firstLine="540"/>
        <w:jc w:val="both"/>
      </w:pPr>
      <w:r>
        <w:t xml:space="preserve">абзац утратил силу. - </w:t>
      </w:r>
      <w:hyperlink r:id="rId77" w:history="1">
        <w:r>
          <w:rPr>
            <w:color w:val="0000FF"/>
          </w:rPr>
          <w:t>Приказ</w:t>
        </w:r>
      </w:hyperlink>
      <w:r>
        <w:t xml:space="preserve"> Минтруда России от 10.04.2020 N 194;</w:t>
      </w:r>
    </w:p>
    <w:p w:rsidR="00791B38" w:rsidRDefault="00791B38">
      <w:pPr>
        <w:pStyle w:val="ConsPlusNormal"/>
        <w:spacing w:before="220"/>
        <w:ind w:firstLine="540"/>
        <w:jc w:val="both"/>
      </w:pPr>
      <w:r>
        <w:t>- организацию сопровождаемого проживания инвалидов &lt;1&gt;, включая организацию дневной занятости и трудовой деятельности, социализацию инвалидов с ментальными нарушениями и психическими расстройствами;</w:t>
      </w:r>
    </w:p>
    <w:p w:rsidR="00791B38" w:rsidRDefault="00791B38">
      <w:pPr>
        <w:pStyle w:val="ConsPlusNormal"/>
        <w:jc w:val="both"/>
      </w:pPr>
      <w:r>
        <w:t xml:space="preserve">(в ред. </w:t>
      </w:r>
      <w:hyperlink r:id="rId78" w:history="1">
        <w:r>
          <w:rPr>
            <w:color w:val="0000FF"/>
          </w:rPr>
          <w:t>Приказа</w:t>
        </w:r>
      </w:hyperlink>
      <w:r>
        <w:t xml:space="preserve"> Минтруда России от 10.04.2020 N 194)</w:t>
      </w:r>
    </w:p>
    <w:p w:rsidR="00791B38" w:rsidRDefault="00791B38">
      <w:pPr>
        <w:pStyle w:val="ConsPlusNormal"/>
        <w:spacing w:before="220"/>
        <w:ind w:firstLine="540"/>
        <w:jc w:val="both"/>
      </w:pPr>
      <w:r>
        <w:t>--------------------------------</w:t>
      </w:r>
    </w:p>
    <w:p w:rsidR="00791B38" w:rsidRDefault="00791B38">
      <w:pPr>
        <w:pStyle w:val="ConsPlusNormal"/>
        <w:spacing w:before="220"/>
        <w:ind w:firstLine="540"/>
        <w:jc w:val="both"/>
      </w:pPr>
      <w:r>
        <w:t xml:space="preserve">&lt;1&gt; </w:t>
      </w:r>
      <w:hyperlink r:id="rId79" w:history="1">
        <w:r>
          <w:rPr>
            <w:color w:val="0000FF"/>
          </w:rPr>
          <w:t>Приказ</w:t>
        </w:r>
      </w:hyperlink>
      <w:r>
        <w:t xml:space="preserve"> Минтруда России от 14 декабря 2017 г. N 847 "Об утверждении методических рекомендаций по организации различных технологий сопровождаемого проживания инвалидов, в том числе такой технологии, как сопровождаемое совместное проживание малых групп инвалидов в отдельных жилых помещениях.</w:t>
      </w:r>
    </w:p>
    <w:p w:rsidR="00791B38" w:rsidRDefault="00791B38">
      <w:pPr>
        <w:pStyle w:val="ConsPlusNormal"/>
        <w:jc w:val="both"/>
      </w:pPr>
      <w:r>
        <w:t xml:space="preserve">(сноска введена </w:t>
      </w:r>
      <w:hyperlink r:id="rId80" w:history="1">
        <w:r>
          <w:rPr>
            <w:color w:val="0000FF"/>
          </w:rPr>
          <w:t>Приказом</w:t>
        </w:r>
      </w:hyperlink>
      <w:r>
        <w:t xml:space="preserve"> Минтруда России от 10.04.2020 N 194)</w:t>
      </w:r>
    </w:p>
    <w:p w:rsidR="00791B38" w:rsidRDefault="00791B38">
      <w:pPr>
        <w:pStyle w:val="ConsPlusNormal"/>
        <w:ind w:firstLine="540"/>
        <w:jc w:val="both"/>
      </w:pPr>
    </w:p>
    <w:p w:rsidR="00791B38" w:rsidRDefault="00791B38">
      <w:pPr>
        <w:pStyle w:val="ConsPlusNormal"/>
        <w:ind w:firstLine="540"/>
        <w:jc w:val="both"/>
      </w:pPr>
      <w:r>
        <w:t>- организацию взаимодействия федеральных государственных учреждений медико-социальной экспертизы, органов службы занятости и органов социальной защиты населения по трудоустройству инвалидов;</w:t>
      </w:r>
    </w:p>
    <w:p w:rsidR="00791B38" w:rsidRDefault="00791B38">
      <w:pPr>
        <w:pStyle w:val="ConsPlusNormal"/>
        <w:spacing w:before="220"/>
        <w:ind w:firstLine="540"/>
        <w:jc w:val="both"/>
      </w:pPr>
      <w:r>
        <w:t>- организацию сопровождаемого содействия занятости инвалидов с учетом стойких нарушений функций организма и ограничений жизнедеятельности;</w:t>
      </w:r>
    </w:p>
    <w:p w:rsidR="00791B38" w:rsidRDefault="00791B38">
      <w:pPr>
        <w:pStyle w:val="ConsPlusNormal"/>
        <w:jc w:val="both"/>
      </w:pPr>
      <w:r>
        <w:t xml:space="preserve">(в ред. </w:t>
      </w:r>
      <w:hyperlink r:id="rId81" w:history="1">
        <w:r>
          <w:rPr>
            <w:color w:val="0000FF"/>
          </w:rPr>
          <w:t>Приказа</w:t>
        </w:r>
      </w:hyperlink>
      <w:r>
        <w:t xml:space="preserve"> Минтруда России от 10.04.2020 N 194)</w:t>
      </w:r>
    </w:p>
    <w:p w:rsidR="00791B38" w:rsidRDefault="00791B38">
      <w:pPr>
        <w:pStyle w:val="ConsPlusNormal"/>
        <w:spacing w:before="220"/>
        <w:ind w:firstLine="540"/>
        <w:jc w:val="both"/>
      </w:pPr>
      <w:r>
        <w:t>обучению инвалидов, в том числе детей-инвалидов, и членов их семей навыкам ухода, подбору и пользованию техническими средствами реабилитации, реабилитационным навыкам, в том числе обучение слепоглухих инвалидов пользованию вспомогательными средствами для коммуникации и информации;</w:t>
      </w:r>
    </w:p>
    <w:p w:rsidR="00791B38" w:rsidRDefault="00791B38">
      <w:pPr>
        <w:pStyle w:val="ConsPlusNormal"/>
        <w:spacing w:before="220"/>
        <w:ind w:firstLine="540"/>
        <w:jc w:val="both"/>
      </w:pPr>
      <w:r>
        <w:t>организации работы центров проката технических средств реабилитации для инвалидов, в том числе для детей-инвалидов;</w:t>
      </w:r>
    </w:p>
    <w:p w:rsidR="00791B38" w:rsidRDefault="00791B38">
      <w:pPr>
        <w:pStyle w:val="ConsPlusNormal"/>
        <w:spacing w:before="220"/>
        <w:ind w:firstLine="540"/>
        <w:jc w:val="both"/>
      </w:pPr>
      <w:r>
        <w:t>формированию и ведению реестра реабилитационных, абилитационных мероприятий, услуг сопровождения, а также организаций, предоставляющих указанные услуги инвалидам, в том числе детям-инвалидам;</w:t>
      </w:r>
    </w:p>
    <w:p w:rsidR="00791B38" w:rsidRDefault="00791B38">
      <w:pPr>
        <w:pStyle w:val="ConsPlusNormal"/>
        <w:spacing w:before="220"/>
        <w:ind w:firstLine="540"/>
        <w:jc w:val="both"/>
      </w:pPr>
      <w:r>
        <w:lastRenderedPageBreak/>
        <w:t>проведению мероприятий по созданию новых или адаптации имеющихся электронных сервисов для обеспечения предоставления в федеральный реестр инвалидов сведений и последующего их использования для предоставления инвалидам, в том числе детям-инвалидам, государственных и муниципальных услуг и выполнения государственных и муниципальных функций;</w:t>
      </w:r>
    </w:p>
    <w:p w:rsidR="00791B38" w:rsidRDefault="00791B38">
      <w:pPr>
        <w:pStyle w:val="ConsPlusNormal"/>
        <w:spacing w:before="220"/>
        <w:ind w:firstLine="540"/>
        <w:jc w:val="both"/>
      </w:pPr>
      <w:r>
        <w:t>распространению среди населения информационных материалов по возможно более раннему выявлению признаков нарушения функций организма, в том числе психического, с целью оказания ранней помощи и профилактики инвалидности;</w:t>
      </w:r>
    </w:p>
    <w:p w:rsidR="00791B38" w:rsidRDefault="00791B38">
      <w:pPr>
        <w:pStyle w:val="ConsPlusNormal"/>
        <w:spacing w:before="220"/>
        <w:ind w:firstLine="540"/>
        <w:jc w:val="both"/>
      </w:pPr>
      <w:r>
        <w:t>взаимодействию с добровольческими (волонтерскими) организациями, которые могут быть привлечены к организации предоставления реабилитационных и абилитационных услуг, услуг ранней помощи, сопровождения в субъекте Российской Федерации в рамках обеспечения мероприятий по повышению удобства и комфортности их предоставления, с целью вовлечения добровольческих (волонтерских) организаций в формирование системы комплексной реабилитации и абилитации инвалидов, в том числе детей инвалидов.</w:t>
      </w:r>
    </w:p>
    <w:p w:rsidR="00791B38" w:rsidRDefault="00791B38">
      <w:pPr>
        <w:pStyle w:val="ConsPlusNormal"/>
        <w:jc w:val="both"/>
      </w:pPr>
      <w:r>
        <w:t xml:space="preserve">(абзац введен </w:t>
      </w:r>
      <w:hyperlink r:id="rId82" w:history="1">
        <w:r>
          <w:rPr>
            <w:color w:val="0000FF"/>
          </w:rPr>
          <w:t>Приказом</w:t>
        </w:r>
      </w:hyperlink>
      <w:r>
        <w:t xml:space="preserve"> Минтруда России от 10.12.2019 N 783)</w:t>
      </w:r>
    </w:p>
    <w:p w:rsidR="00791B38" w:rsidRDefault="00791B38">
      <w:pPr>
        <w:pStyle w:val="ConsPlusNormal"/>
        <w:spacing w:before="220"/>
        <w:ind w:firstLine="540"/>
        <w:jc w:val="both"/>
      </w:pPr>
      <w:r>
        <w:t xml:space="preserve">Перечень мероприятий рекомендуется формировать согласно </w:t>
      </w:r>
      <w:hyperlink w:anchor="P552" w:history="1">
        <w:r>
          <w:rPr>
            <w:color w:val="0000FF"/>
          </w:rPr>
          <w:t>приложению N 2</w:t>
        </w:r>
      </w:hyperlink>
      <w:r>
        <w:t xml:space="preserve"> к форме региональной программы.</w:t>
      </w:r>
    </w:p>
    <w:p w:rsidR="00791B38" w:rsidRDefault="00791B38">
      <w:pPr>
        <w:pStyle w:val="ConsPlusNormal"/>
        <w:spacing w:before="220"/>
        <w:ind w:firstLine="540"/>
        <w:jc w:val="both"/>
      </w:pPr>
      <w:r>
        <w:t xml:space="preserve">21. В </w:t>
      </w:r>
      <w:hyperlink w:anchor="P389" w:history="1">
        <w:r>
          <w:rPr>
            <w:color w:val="0000FF"/>
          </w:rPr>
          <w:t>разделе</w:t>
        </w:r>
      </w:hyperlink>
      <w:r>
        <w:t xml:space="preserve"> "V. Ресурсное обеспечение региональной программы" описательной части региональной программы отражаются сведения о реализации мероприятий региональной программы, осуществляемых за счет бюджета субъекта Российской Федерации, о предполагаемых субсидиях из федерального бюджета бюджету субъекта Российской Федерации, предполагаемых средствах бюджетов муниципальных образований субъекта Российской Федерации, а также средствах, привлекаемых в установленном порядке из внебюджетных источников.</w:t>
      </w:r>
    </w:p>
    <w:p w:rsidR="00791B38" w:rsidRDefault="00791B38">
      <w:pPr>
        <w:pStyle w:val="ConsPlusNormal"/>
        <w:spacing w:before="220"/>
        <w:ind w:firstLine="540"/>
        <w:jc w:val="both"/>
      </w:pPr>
      <w:r>
        <w:t xml:space="preserve">Объем ресурсного обеспечения региональной программы рекомендуется представлять согласно </w:t>
      </w:r>
      <w:hyperlink w:anchor="P1209" w:history="1">
        <w:r>
          <w:rPr>
            <w:color w:val="0000FF"/>
          </w:rPr>
          <w:t>приложению N 3</w:t>
        </w:r>
      </w:hyperlink>
      <w:r>
        <w:t xml:space="preserve"> к форме региональной программы.</w:t>
      </w:r>
    </w:p>
    <w:p w:rsidR="00791B38" w:rsidRDefault="00791B38">
      <w:pPr>
        <w:pStyle w:val="ConsPlusNormal"/>
        <w:spacing w:before="220"/>
        <w:ind w:firstLine="540"/>
        <w:jc w:val="both"/>
      </w:pPr>
      <w:r>
        <w:t xml:space="preserve">Средства федерального бюджета, предусмотренные в рамках реализации </w:t>
      </w:r>
      <w:hyperlink r:id="rId83" w:history="1">
        <w:r>
          <w:rPr>
            <w:color w:val="0000FF"/>
          </w:rPr>
          <w:t>Госпрограммы</w:t>
        </w:r>
      </w:hyperlink>
      <w:r>
        <w:t xml:space="preserve"> на софинансирование расходов по реализации мероприятий, включенных в региональную программу, предоставляются в виде субсидий бюджету субъекта Российской Федерации при условии использования субъектом Российской Федерации на цели реализации региональной программы собственных и привлеченных средств. </w:t>
      </w:r>
      <w:hyperlink r:id="rId84" w:history="1">
        <w:r>
          <w:rPr>
            <w:color w:val="0000FF"/>
          </w:rPr>
          <w:t>Предельный уровень</w:t>
        </w:r>
      </w:hyperlink>
      <w:r>
        <w:t xml:space="preserve"> софинансирования расходного обязательства субъекта Российской Федерации на очередной финансовый год и плановый период ежегодно утверждается Правительством Российской Федерации.</w:t>
      </w:r>
    </w:p>
    <w:p w:rsidR="00791B38" w:rsidRDefault="00791B38">
      <w:pPr>
        <w:pStyle w:val="ConsPlusNormal"/>
        <w:spacing w:before="220"/>
        <w:ind w:firstLine="540"/>
        <w:jc w:val="both"/>
      </w:pPr>
      <w:r>
        <w:t xml:space="preserve">Правила предоставления и распределения субсидий из федерального бюджета бюджетам субъектов Российской Федерации на реализацию мероприятий, включенных в программы субъектов Российской Федерации, разработанные на основе типовой программы субъекта Российской Федерации по формированию системы комплексной реабилитации и абилитации инвалидов, в том числе детей-инвалидов, определены в </w:t>
      </w:r>
      <w:hyperlink r:id="rId85" w:history="1">
        <w:r>
          <w:rPr>
            <w:color w:val="0000FF"/>
          </w:rPr>
          <w:t>приложении N 8</w:t>
        </w:r>
      </w:hyperlink>
      <w:r>
        <w:t xml:space="preserve"> к Госпрограмме.</w:t>
      </w:r>
    </w:p>
    <w:p w:rsidR="00791B38" w:rsidRDefault="00791B38">
      <w:pPr>
        <w:pStyle w:val="ConsPlusNormal"/>
        <w:jc w:val="both"/>
      </w:pPr>
      <w:r>
        <w:t xml:space="preserve">(в ред. </w:t>
      </w:r>
      <w:hyperlink r:id="rId86" w:history="1">
        <w:r>
          <w:rPr>
            <w:color w:val="0000FF"/>
          </w:rPr>
          <w:t>Приказа</w:t>
        </w:r>
      </w:hyperlink>
      <w:r>
        <w:t xml:space="preserve"> Минтруда России от 10.12.2019 N 783)</w:t>
      </w:r>
    </w:p>
    <w:p w:rsidR="00791B38" w:rsidRDefault="00791B38">
      <w:pPr>
        <w:pStyle w:val="ConsPlusNormal"/>
        <w:spacing w:before="220"/>
        <w:ind w:firstLine="540"/>
        <w:jc w:val="both"/>
      </w:pPr>
      <w:r>
        <w:t>В случае, если в реализации мероприятий региональной программы принимают участие органы местного самоуправления, высший ИОГВ субъекта Российской Федерации заключает соглашения с органами местного самоуправления при условии использования на цели реализации соответствующих мероприятий региональной программы собственных и привлеченных средств в размере не менее 30 процентов общего объема финансирования региональной программы. При этом взаимодействие высшего ИОГВ субъекта Российской Федерации с органами местного самоуправления в части включения отдельных мероприятий или программ (подпрограмм) органов местного самоуправления определяется ИОГВ субъекта Российской Федерации.</w:t>
      </w:r>
    </w:p>
    <w:p w:rsidR="00791B38" w:rsidRDefault="00791B38">
      <w:pPr>
        <w:pStyle w:val="ConsPlusNormal"/>
        <w:spacing w:before="220"/>
        <w:ind w:firstLine="540"/>
        <w:jc w:val="both"/>
      </w:pPr>
      <w:r>
        <w:lastRenderedPageBreak/>
        <w:t>С целью обеспечения комплексного подхода при реализации мероприятий региональной программы планирование бюджетных ассигнований осуществляется в размере не менее 10 процентов и не более 20 процентов на одно направление деятельности (сферу) (социальная защита, занятость, здравоохранение, образование, физическая культура и спорт, культура, информация и связь, ранняя помощь, сопровождаемое проживание инвалидов).</w:t>
      </w:r>
    </w:p>
    <w:p w:rsidR="00791B38" w:rsidRDefault="00791B38">
      <w:pPr>
        <w:pStyle w:val="ConsPlusNormal"/>
        <w:jc w:val="both"/>
      </w:pPr>
      <w:r>
        <w:t xml:space="preserve">(в ред. </w:t>
      </w:r>
      <w:hyperlink r:id="rId87" w:history="1">
        <w:r>
          <w:rPr>
            <w:color w:val="0000FF"/>
          </w:rPr>
          <w:t>Приказа</w:t>
        </w:r>
      </w:hyperlink>
      <w:r>
        <w:t xml:space="preserve"> Минтруда России от 10.04.2020 N 194)</w:t>
      </w:r>
    </w:p>
    <w:p w:rsidR="00791B38" w:rsidRDefault="00791B38">
      <w:pPr>
        <w:pStyle w:val="ConsPlusNormal"/>
        <w:spacing w:before="220"/>
        <w:ind w:firstLine="540"/>
        <w:jc w:val="both"/>
      </w:pPr>
      <w:r>
        <w:t>В случае несоблюдения пропорций сбалансированности финансирования (от 10 процентов до 20 процентов) на одно направление деятельности (сферу) от общего объема финансирования региональной программы ответственный исполнитель региональной программы представляет в Министерство труда и социальной защиты Российской Федерации информацию о планируемом распределении бюджетных ассигнований региональной программы на финансирование направлений деятельности (сфер) с разбивкой по соответствующим направлениям деятельности (сферам), которые предусмотрены в других государственных программах субъекта Российской Федерации, комплексах мер, национальных проектах с целью соблюдения необходимой пропорциональности соответствующего финансирования.</w:t>
      </w:r>
    </w:p>
    <w:p w:rsidR="00791B38" w:rsidRDefault="00791B38">
      <w:pPr>
        <w:pStyle w:val="ConsPlusNormal"/>
        <w:jc w:val="both"/>
      </w:pPr>
      <w:r>
        <w:t xml:space="preserve">(в ред. </w:t>
      </w:r>
      <w:hyperlink r:id="rId88" w:history="1">
        <w:r>
          <w:rPr>
            <w:color w:val="0000FF"/>
          </w:rPr>
          <w:t>Приказа</w:t>
        </w:r>
      </w:hyperlink>
      <w:r>
        <w:t xml:space="preserve"> Минтруда России от 10.04.2020 N 194)</w:t>
      </w:r>
    </w:p>
    <w:p w:rsidR="00791B38" w:rsidRDefault="00791B38">
      <w:pPr>
        <w:pStyle w:val="ConsPlusNormal"/>
        <w:spacing w:before="220"/>
        <w:ind w:firstLine="540"/>
        <w:jc w:val="both"/>
      </w:pPr>
      <w:r>
        <w:t xml:space="preserve">В случае если в субъекте Российской Федерации выявлена высокая дифференциация уровня доступности отдельных направлений деятельности (сфер), то допускается несоблюдение пропорций сбалансированности финансирования (от 10 процентов до 20 процентов) на одно направление деятельности (сферу) от общего объема финансирования региональной программы. При этом указанная дифференциация уровня доступности отдельных направлений деятельности (сфер) подтверждается соответствующими значениями целевых показателей (индикаторов) в региональной программе, в том числе во взаимосвязи со значениями аналогичных целевых показателей (индикаторов) </w:t>
      </w:r>
      <w:hyperlink r:id="rId89" w:history="1">
        <w:r>
          <w:rPr>
            <w:color w:val="0000FF"/>
          </w:rPr>
          <w:t>Госпрограммы</w:t>
        </w:r>
      </w:hyperlink>
      <w:r>
        <w:t>.</w:t>
      </w:r>
    </w:p>
    <w:p w:rsidR="00791B38" w:rsidRDefault="00791B38">
      <w:pPr>
        <w:pStyle w:val="ConsPlusNormal"/>
        <w:jc w:val="both"/>
      </w:pPr>
      <w:r>
        <w:t xml:space="preserve">(в ред. </w:t>
      </w:r>
      <w:hyperlink r:id="rId90" w:history="1">
        <w:r>
          <w:rPr>
            <w:color w:val="0000FF"/>
          </w:rPr>
          <w:t>Приказа</w:t>
        </w:r>
      </w:hyperlink>
      <w:r>
        <w:t xml:space="preserve"> Минтруда России от 10.04.2020 N 194)</w:t>
      </w:r>
    </w:p>
    <w:p w:rsidR="00791B38" w:rsidRDefault="00791B38">
      <w:pPr>
        <w:pStyle w:val="ConsPlusNormal"/>
        <w:spacing w:before="220"/>
        <w:ind w:firstLine="540"/>
        <w:jc w:val="both"/>
      </w:pPr>
      <w:r>
        <w:t xml:space="preserve">Сведения о планируемом распределении бюджетных ассигнований региональной программы рекомендуется представлять согласно </w:t>
      </w:r>
      <w:hyperlink w:anchor="P1268" w:history="1">
        <w:r>
          <w:rPr>
            <w:color w:val="0000FF"/>
          </w:rPr>
          <w:t>приложению N 4</w:t>
        </w:r>
      </w:hyperlink>
      <w:r>
        <w:t xml:space="preserve"> к форме региональной программы.</w:t>
      </w:r>
    </w:p>
    <w:p w:rsidR="00791B38" w:rsidRDefault="00791B38">
      <w:pPr>
        <w:pStyle w:val="ConsPlusNormal"/>
        <w:spacing w:before="220"/>
        <w:ind w:firstLine="540"/>
        <w:jc w:val="both"/>
      </w:pPr>
      <w:r>
        <w:t>Субсидия из федерального бюджета бюджету субъекта Российской Федерации предоставляется на финансовое обеспечение следующих мероприятий:</w:t>
      </w:r>
    </w:p>
    <w:p w:rsidR="00791B38" w:rsidRDefault="00791B38">
      <w:pPr>
        <w:pStyle w:val="ConsPlusNormal"/>
        <w:jc w:val="both"/>
      </w:pPr>
      <w:r>
        <w:t xml:space="preserve">(абзац введен </w:t>
      </w:r>
      <w:hyperlink r:id="rId91" w:history="1">
        <w:r>
          <w:rPr>
            <w:color w:val="0000FF"/>
          </w:rPr>
          <w:t>Приказом</w:t>
        </w:r>
      </w:hyperlink>
      <w:r>
        <w:t xml:space="preserve"> Минтруда России от 10.12.2019 N 783)</w:t>
      </w:r>
    </w:p>
    <w:p w:rsidR="00791B38" w:rsidRDefault="00791B38">
      <w:pPr>
        <w:pStyle w:val="ConsPlusNormal"/>
        <w:spacing w:before="220"/>
        <w:ind w:firstLine="540"/>
        <w:jc w:val="both"/>
      </w:pPr>
      <w:r>
        <w:t>приобретение реабилитационного и абилитационного оборудования &lt;2&gt; для оснащения организаций, подлежащих включению в систему комплексной реабилитации и абилитации инвалидов субъекта Российской Федерации:</w:t>
      </w:r>
    </w:p>
    <w:p w:rsidR="00791B38" w:rsidRDefault="00791B38">
      <w:pPr>
        <w:pStyle w:val="ConsPlusNormal"/>
        <w:jc w:val="both"/>
      </w:pPr>
      <w:r>
        <w:t xml:space="preserve">(в ред. </w:t>
      </w:r>
      <w:hyperlink r:id="rId92" w:history="1">
        <w:r>
          <w:rPr>
            <w:color w:val="0000FF"/>
          </w:rPr>
          <w:t>Приказа</w:t>
        </w:r>
      </w:hyperlink>
      <w:r>
        <w:t xml:space="preserve"> Минтруда России от 10.04.2020 N 194)</w:t>
      </w:r>
    </w:p>
    <w:p w:rsidR="00791B38" w:rsidRDefault="00791B38">
      <w:pPr>
        <w:pStyle w:val="ConsPlusNormal"/>
        <w:spacing w:before="220"/>
        <w:ind w:firstLine="540"/>
        <w:jc w:val="both"/>
      </w:pPr>
      <w:r>
        <w:t>--------------------------------</w:t>
      </w:r>
    </w:p>
    <w:p w:rsidR="00791B38" w:rsidRDefault="00791B38">
      <w:pPr>
        <w:pStyle w:val="ConsPlusNormal"/>
        <w:spacing w:before="220"/>
        <w:ind w:firstLine="540"/>
        <w:jc w:val="both"/>
      </w:pPr>
      <w:hyperlink r:id="rId93" w:history="1">
        <w:r>
          <w:rPr>
            <w:color w:val="0000FF"/>
          </w:rPr>
          <w:t>&lt;2&gt;</w:t>
        </w:r>
      </w:hyperlink>
      <w:r>
        <w:t xml:space="preserve"> Приобретаемое реабилитационное и абилитационное оборудование должно соответствовать положениям </w:t>
      </w:r>
      <w:hyperlink r:id="rId94" w:history="1">
        <w:r>
          <w:rPr>
            <w:color w:val="0000FF"/>
          </w:rPr>
          <w:t>приказа</w:t>
        </w:r>
      </w:hyperlink>
      <w:r>
        <w:t xml:space="preserve"> Минтруда России от 23 апреля 2018 г. N 275 "Об утверждении примерных положений о многопрофильных реабилитационных центрах для инвалидов и детей-инвалидов, а также примерных перечней оборудования, необходимого для предоставления услуг по социальной и профессиональной реабилитации и абилитации инвалидов и детей инвалидов".</w:t>
      </w:r>
    </w:p>
    <w:p w:rsidR="00791B38" w:rsidRDefault="00791B38">
      <w:pPr>
        <w:pStyle w:val="ConsPlusNormal"/>
        <w:jc w:val="both"/>
      </w:pPr>
      <w:r>
        <w:t xml:space="preserve">(сноска введена </w:t>
      </w:r>
      <w:hyperlink r:id="rId95" w:history="1">
        <w:r>
          <w:rPr>
            <w:color w:val="0000FF"/>
          </w:rPr>
          <w:t>Приказом</w:t>
        </w:r>
      </w:hyperlink>
      <w:r>
        <w:t xml:space="preserve"> Минтруда России от 10.12.2019 N 783; в ред. </w:t>
      </w:r>
      <w:hyperlink r:id="rId96" w:history="1">
        <w:r>
          <w:rPr>
            <w:color w:val="0000FF"/>
          </w:rPr>
          <w:t>Приказа</w:t>
        </w:r>
      </w:hyperlink>
      <w:r>
        <w:t xml:space="preserve"> Минтруда России от 10.04.2020 N 194)</w:t>
      </w:r>
    </w:p>
    <w:p w:rsidR="00791B38" w:rsidRDefault="00791B38">
      <w:pPr>
        <w:pStyle w:val="ConsPlusNormal"/>
        <w:ind w:firstLine="540"/>
        <w:jc w:val="both"/>
      </w:pPr>
    </w:p>
    <w:p w:rsidR="00791B38" w:rsidRDefault="00791B38">
      <w:pPr>
        <w:pStyle w:val="ConsPlusNormal"/>
        <w:ind w:firstLine="540"/>
        <w:jc w:val="both"/>
      </w:pPr>
      <w:r>
        <w:t>осуществляющих мероприятия по реабилитации и (или) абилитации инвалидов, в том числе детей-инвалидов;</w:t>
      </w:r>
    </w:p>
    <w:p w:rsidR="00791B38" w:rsidRDefault="00791B38">
      <w:pPr>
        <w:pStyle w:val="ConsPlusNormal"/>
        <w:jc w:val="both"/>
      </w:pPr>
      <w:r>
        <w:t xml:space="preserve">(абзац введен </w:t>
      </w:r>
      <w:hyperlink r:id="rId97" w:history="1">
        <w:r>
          <w:rPr>
            <w:color w:val="0000FF"/>
          </w:rPr>
          <w:t>Приказом</w:t>
        </w:r>
      </w:hyperlink>
      <w:r>
        <w:t xml:space="preserve"> Минтруда России от 10.04.2020 N 194)</w:t>
      </w:r>
    </w:p>
    <w:p w:rsidR="00791B38" w:rsidRDefault="00791B38">
      <w:pPr>
        <w:pStyle w:val="ConsPlusNormal"/>
        <w:spacing w:before="220"/>
        <w:ind w:firstLine="540"/>
        <w:jc w:val="both"/>
      </w:pPr>
      <w:r>
        <w:lastRenderedPageBreak/>
        <w:t>оказывающих услуги ранней помощи;</w:t>
      </w:r>
    </w:p>
    <w:p w:rsidR="00791B38" w:rsidRDefault="00791B38">
      <w:pPr>
        <w:pStyle w:val="ConsPlusNormal"/>
        <w:jc w:val="both"/>
      </w:pPr>
      <w:r>
        <w:t xml:space="preserve">(абзац введен </w:t>
      </w:r>
      <w:hyperlink r:id="rId98" w:history="1">
        <w:r>
          <w:rPr>
            <w:color w:val="0000FF"/>
          </w:rPr>
          <w:t>Приказом</w:t>
        </w:r>
      </w:hyperlink>
      <w:r>
        <w:t xml:space="preserve"> Минтруда России от 10.04.2020 N 194)</w:t>
      </w:r>
    </w:p>
    <w:p w:rsidR="00791B38" w:rsidRDefault="00791B38">
      <w:pPr>
        <w:pStyle w:val="ConsPlusNormal"/>
        <w:spacing w:before="220"/>
        <w:ind w:firstLine="540"/>
        <w:jc w:val="both"/>
      </w:pPr>
      <w:r>
        <w:t>реализующих сопровождаемое проживание инвалидов;</w:t>
      </w:r>
    </w:p>
    <w:p w:rsidR="00791B38" w:rsidRDefault="00791B38">
      <w:pPr>
        <w:pStyle w:val="ConsPlusNormal"/>
        <w:jc w:val="both"/>
      </w:pPr>
      <w:r>
        <w:t xml:space="preserve">(абзац введен </w:t>
      </w:r>
      <w:hyperlink r:id="rId99" w:history="1">
        <w:r>
          <w:rPr>
            <w:color w:val="0000FF"/>
          </w:rPr>
          <w:t>Приказом</w:t>
        </w:r>
      </w:hyperlink>
      <w:r>
        <w:t xml:space="preserve"> Минтруда России от 10.04.2020 N 194)</w:t>
      </w:r>
    </w:p>
    <w:p w:rsidR="00791B38" w:rsidRDefault="00791B38">
      <w:pPr>
        <w:pStyle w:val="ConsPlusNormal"/>
        <w:spacing w:before="220"/>
        <w:ind w:firstLine="540"/>
        <w:jc w:val="both"/>
      </w:pPr>
      <w:r>
        <w:t>приобретение компьютерной техники, оргтехники и программного обеспечения для оснащения организаций, осуществляющих мероприятия по реабилитации и (или) абилитации инвалидов, в том числе детей-инвалидов, организаций, оказывающих услуги ранней помощи и реализующих сопровождаемое проживание инвалидов, в целях непосредственного проведения мероприятий по реабилитации и (или) абилитации инвалидов, в том числе детей-инвалидов, оказания услуг ранней помощи;</w:t>
      </w:r>
    </w:p>
    <w:p w:rsidR="00791B38" w:rsidRDefault="00791B38">
      <w:pPr>
        <w:pStyle w:val="ConsPlusNormal"/>
        <w:jc w:val="both"/>
      </w:pPr>
      <w:r>
        <w:t xml:space="preserve">(абзац введен </w:t>
      </w:r>
      <w:hyperlink r:id="rId100" w:history="1">
        <w:r>
          <w:rPr>
            <w:color w:val="0000FF"/>
          </w:rPr>
          <w:t>Приказом</w:t>
        </w:r>
      </w:hyperlink>
      <w:r>
        <w:t xml:space="preserve"> Минтруда России от 10.12.2019 N 783)</w:t>
      </w:r>
    </w:p>
    <w:p w:rsidR="00791B38" w:rsidRDefault="00791B38">
      <w:pPr>
        <w:pStyle w:val="ConsPlusNormal"/>
        <w:spacing w:before="220"/>
        <w:ind w:firstLine="540"/>
        <w:jc w:val="both"/>
      </w:pPr>
      <w:r>
        <w:t>проведение обучения специалистов, обеспечивающих осуществление мероприятий по реабилитации и (или) абилитации инвалидов, в том числе детей-инвалидов, в различных сферах деятельности, оказание услуг ранней помощи, организацию сопровождаемого проживания инвалидов;</w:t>
      </w:r>
    </w:p>
    <w:p w:rsidR="00791B38" w:rsidRDefault="00791B38">
      <w:pPr>
        <w:pStyle w:val="ConsPlusNormal"/>
        <w:jc w:val="both"/>
      </w:pPr>
      <w:r>
        <w:t xml:space="preserve">(абзац введен </w:t>
      </w:r>
      <w:hyperlink r:id="rId101" w:history="1">
        <w:r>
          <w:rPr>
            <w:color w:val="0000FF"/>
          </w:rPr>
          <w:t>Приказом</w:t>
        </w:r>
      </w:hyperlink>
      <w:r>
        <w:t xml:space="preserve"> Минтруда России от 10.12.2019 N 783)</w:t>
      </w:r>
    </w:p>
    <w:p w:rsidR="00791B38" w:rsidRDefault="00791B38">
      <w:pPr>
        <w:pStyle w:val="ConsPlusNormal"/>
        <w:spacing w:before="220"/>
        <w:ind w:firstLine="540"/>
        <w:jc w:val="both"/>
      </w:pPr>
      <w:r>
        <w:t>создание, эксплуатация и развитие (доработка) единой информационной системы субъекта Российской Федерации в целях формирования системы комплексной реабилитации инвалидов, в том числе детей-инвалидов, включая раннюю помощь и сопровождаемое проживание инвалидов;</w:t>
      </w:r>
    </w:p>
    <w:p w:rsidR="00791B38" w:rsidRDefault="00791B38">
      <w:pPr>
        <w:pStyle w:val="ConsPlusNormal"/>
        <w:jc w:val="both"/>
      </w:pPr>
      <w:r>
        <w:t xml:space="preserve">(абзац введен </w:t>
      </w:r>
      <w:hyperlink r:id="rId102" w:history="1">
        <w:r>
          <w:rPr>
            <w:color w:val="0000FF"/>
          </w:rPr>
          <w:t>Приказом</w:t>
        </w:r>
      </w:hyperlink>
      <w:r>
        <w:t xml:space="preserve"> Минтруда России от 10.12.2019 N 783)</w:t>
      </w:r>
    </w:p>
    <w:p w:rsidR="00791B38" w:rsidRDefault="00791B38">
      <w:pPr>
        <w:pStyle w:val="ConsPlusNormal"/>
        <w:spacing w:before="220"/>
        <w:ind w:firstLine="540"/>
        <w:jc w:val="both"/>
      </w:pPr>
      <w:r>
        <w:t>проведение обучения инвалидов, в том числе детей-инвалидов, и членов их семей навыкам ухода, подбору и пользованию техническими средствами реабилитации, реабилитационным навыкам;</w:t>
      </w:r>
    </w:p>
    <w:p w:rsidR="00791B38" w:rsidRDefault="00791B38">
      <w:pPr>
        <w:pStyle w:val="ConsPlusNormal"/>
        <w:jc w:val="both"/>
      </w:pPr>
      <w:r>
        <w:t xml:space="preserve">(абзац введен </w:t>
      </w:r>
      <w:hyperlink r:id="rId103" w:history="1">
        <w:r>
          <w:rPr>
            <w:color w:val="0000FF"/>
          </w:rPr>
          <w:t>Приказом</w:t>
        </w:r>
      </w:hyperlink>
      <w:r>
        <w:t xml:space="preserve"> Минтруда России от 10.04.2020 N 194)</w:t>
      </w:r>
    </w:p>
    <w:p w:rsidR="00791B38" w:rsidRDefault="00791B38">
      <w:pPr>
        <w:pStyle w:val="ConsPlusNormal"/>
        <w:spacing w:before="220"/>
        <w:ind w:firstLine="540"/>
        <w:jc w:val="both"/>
      </w:pPr>
      <w:r>
        <w:t>приобретение мебели, бытовой техники в организации, реализующие сопровождаемое проживание инвалидов, подлежащие включению в систему комплексной реабилитации и абилитации инвалидов субъекта Российской Федерации, для организации сопровождаемого проживания инвалидов.</w:t>
      </w:r>
    </w:p>
    <w:p w:rsidR="00791B38" w:rsidRDefault="00791B38">
      <w:pPr>
        <w:pStyle w:val="ConsPlusNormal"/>
        <w:jc w:val="both"/>
      </w:pPr>
      <w:r>
        <w:t xml:space="preserve">(абзац введен </w:t>
      </w:r>
      <w:hyperlink r:id="rId104" w:history="1">
        <w:r>
          <w:rPr>
            <w:color w:val="0000FF"/>
          </w:rPr>
          <w:t>Приказом</w:t>
        </w:r>
      </w:hyperlink>
      <w:r>
        <w:t xml:space="preserve"> Минтруда России от 10.04.2020 N 194)</w:t>
      </w:r>
    </w:p>
    <w:p w:rsidR="00791B38" w:rsidRDefault="00791B38">
      <w:pPr>
        <w:pStyle w:val="ConsPlusNormal"/>
        <w:spacing w:before="220"/>
        <w:ind w:firstLine="540"/>
        <w:jc w:val="both"/>
      </w:pPr>
      <w:r>
        <w:t xml:space="preserve">22. В </w:t>
      </w:r>
      <w:hyperlink w:anchor="P391" w:history="1">
        <w:r>
          <w:rPr>
            <w:color w:val="0000FF"/>
          </w:rPr>
          <w:t>разделе</w:t>
        </w:r>
      </w:hyperlink>
      <w:r>
        <w:t xml:space="preserve"> "VI. Управление и контроль реализации региональной программы" описательной части региональной программы подлежат отражению сведения о том, что организацию исполнения мероприятий, текущее управление, координацию работ соисполнителей региональной программы и контроль за ходом ее реализации (в том числе оценку достижения целевых показателей (индикаторов) региональной программы) осуществляет ответственный исполнитель региональной программы в соответствии с нормативным правовым актом ИОГВ субъекта Российской Федерации, которым утверждена региональная программа. Ответственный исполнитель региональной программы разрабатывает в пределах своей компетенции нормативные правовые акты, необходимые для реализации региональной программы.</w:t>
      </w:r>
    </w:p>
    <w:p w:rsidR="00791B38" w:rsidRDefault="00791B38">
      <w:pPr>
        <w:pStyle w:val="ConsPlusNormal"/>
        <w:spacing w:before="220"/>
        <w:ind w:firstLine="540"/>
        <w:jc w:val="both"/>
      </w:pPr>
      <w:r>
        <w:t>Для обеспечения управления региональной программой, контроля и оценки ее реализации может быть создан координирующий рабочий орган, формируемый из представителей ИОГВ субъекта Российской Федерации, органов местного самоуправления, участвующих в реализации региональной программы, и общественных организаций инвалидов.</w:t>
      </w:r>
    </w:p>
    <w:p w:rsidR="00791B38" w:rsidRDefault="00791B38">
      <w:pPr>
        <w:pStyle w:val="ConsPlusNormal"/>
        <w:spacing w:before="220"/>
        <w:ind w:firstLine="540"/>
        <w:jc w:val="both"/>
      </w:pPr>
      <w:r>
        <w:t xml:space="preserve">ИОГВ субъекта Российской Федерации, являющиеся соисполнителями региональной программы, организуют исполнение мероприятий региональной программы, в установленные сроки предоставляют информацию об их исполнении ответственному исполнителю региональной программы, а также при необходимости выступают инициаторами корректировки программных </w:t>
      </w:r>
      <w:r>
        <w:lastRenderedPageBreak/>
        <w:t>мероприятий, источников и объемов их финансирования (с учетом результатов оценки эффективности региональной программы).</w:t>
      </w:r>
    </w:p>
    <w:p w:rsidR="00791B38" w:rsidRDefault="00791B38">
      <w:pPr>
        <w:pStyle w:val="ConsPlusNormal"/>
        <w:spacing w:before="220"/>
        <w:ind w:firstLine="540"/>
        <w:jc w:val="both"/>
      </w:pPr>
      <w:r>
        <w:t xml:space="preserve">Организация исполнения мероприятий соисполнителями региональной программы осуществляется в соответствии с Федеральным </w:t>
      </w:r>
      <w:hyperlink r:id="rId105"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и Федеральным </w:t>
      </w:r>
      <w:hyperlink r:id="rId106" w:history="1">
        <w:r>
          <w:rPr>
            <w:color w:val="0000FF"/>
          </w:rPr>
          <w:t>законом</w:t>
        </w:r>
      </w:hyperlink>
      <w:r>
        <w:t xml:space="preserve"> от 18 июля 2011 г. N 223-ФЗ "О закупках товаров, работ, услуг отдельными видами юридических лиц".</w:t>
      </w:r>
    </w:p>
    <w:p w:rsidR="00791B38" w:rsidRDefault="00791B38">
      <w:pPr>
        <w:pStyle w:val="ConsPlusNormal"/>
        <w:spacing w:before="220"/>
        <w:ind w:firstLine="540"/>
        <w:jc w:val="both"/>
      </w:pPr>
      <w:r>
        <w:t>В случае экономии бюджетных ассигнований, образовавшейся в результате снижения начальной (максимальной) цены контракта (цены лота) в рамках проведения конкурсных процедур на право заключения государственного контракта, денежные средства расходуются на финансовое обеспечение мероприятий, на которые предоставляется субсидия из федерального бюджета бюджету субъекта Российской Федерации, в размере не менее 10 процентов и не более 20 процентов на одно направление деятельности (сферу) от общего объема сэкономленных средств бюджета бюджетной системы Российской Федерации.</w:t>
      </w:r>
    </w:p>
    <w:p w:rsidR="00791B38" w:rsidRDefault="00791B38">
      <w:pPr>
        <w:pStyle w:val="ConsPlusNormal"/>
        <w:jc w:val="both"/>
      </w:pPr>
      <w:r>
        <w:t xml:space="preserve">(в ред. </w:t>
      </w:r>
      <w:hyperlink r:id="rId107" w:history="1">
        <w:r>
          <w:rPr>
            <w:color w:val="0000FF"/>
          </w:rPr>
          <w:t>Приказа</w:t>
        </w:r>
      </w:hyperlink>
      <w:r>
        <w:t xml:space="preserve"> Минтруда России от 10.04.2020 N 194)</w:t>
      </w:r>
    </w:p>
    <w:p w:rsidR="00791B38" w:rsidRDefault="00791B38">
      <w:pPr>
        <w:pStyle w:val="ConsPlusNormal"/>
        <w:spacing w:before="220"/>
        <w:ind w:firstLine="540"/>
        <w:jc w:val="both"/>
      </w:pPr>
      <w:r>
        <w:t>Для оперативного контроля (мониторинга) исполнения региональной программы соисполнители региональной программы представляют информацию о выполнении мероприятий региональной программы ответственному исполнителю региональной программы в установленный им срок.</w:t>
      </w:r>
    </w:p>
    <w:p w:rsidR="00791B38" w:rsidRDefault="00791B38">
      <w:pPr>
        <w:pStyle w:val="ConsPlusNormal"/>
        <w:spacing w:before="220"/>
        <w:ind w:firstLine="540"/>
        <w:jc w:val="both"/>
      </w:pPr>
      <w:r>
        <w:t>Ответственный исполнитель региональной программы ежеквартально представляет в Министерство труда и социальной защиты Российской Федерации:</w:t>
      </w:r>
    </w:p>
    <w:p w:rsidR="00791B38" w:rsidRDefault="00791B38">
      <w:pPr>
        <w:pStyle w:val="ConsPlusNormal"/>
        <w:spacing w:before="220"/>
        <w:ind w:firstLine="540"/>
        <w:jc w:val="both"/>
      </w:pPr>
      <w:r>
        <w:t>информацию об исполнении мероприятий региональной программы с указанием сведений о выполнении мероприятий, включающих в себя количественно-качественные показатели и описание выполнения, или о невыполнении мероприятий;</w:t>
      </w:r>
    </w:p>
    <w:p w:rsidR="00791B38" w:rsidRDefault="00791B38">
      <w:pPr>
        <w:pStyle w:val="ConsPlusNormal"/>
        <w:spacing w:before="220"/>
        <w:ind w:firstLine="540"/>
        <w:jc w:val="both"/>
      </w:pPr>
      <w:r>
        <w:t>отчет об осуществлении расходов бюджета субъекта Российской Федерации (местных бюджетов), источником финансового обеспечения которых является субсидия из федерального бюджета бюджету субъекта Российской Федерации на софинансирование расходов по реализации мероприятий, включенных в региональную программу.</w:t>
      </w:r>
    </w:p>
    <w:p w:rsidR="00791B38" w:rsidRDefault="00791B38">
      <w:pPr>
        <w:pStyle w:val="ConsPlusNormal"/>
        <w:spacing w:before="220"/>
        <w:ind w:firstLine="540"/>
        <w:jc w:val="both"/>
      </w:pPr>
      <w:r>
        <w:t>Внесение изменений в перечень мероприятий, в сроки реализации региональной программы, в объемы бюджетных ассигнований в пределах утвержденных лимитов бюджетных ассигнований на реализацию региональной программы осуществляется по согласованию с Министерством труда и социальной защиты Российской Федерации в порядке, установленном для разработки и реализации целевых программ в субъекте Российской Федерации.</w:t>
      </w:r>
    </w:p>
    <w:p w:rsidR="00791B38" w:rsidRDefault="00791B38">
      <w:pPr>
        <w:pStyle w:val="ConsPlusNormal"/>
        <w:spacing w:before="220"/>
        <w:ind w:firstLine="540"/>
        <w:jc w:val="both"/>
      </w:pPr>
      <w:r>
        <w:t xml:space="preserve">23. В </w:t>
      </w:r>
      <w:hyperlink w:anchor="P393" w:history="1">
        <w:r>
          <w:rPr>
            <w:color w:val="0000FF"/>
          </w:rPr>
          <w:t>разделе</w:t>
        </w:r>
      </w:hyperlink>
      <w:r>
        <w:t xml:space="preserve"> "VII. Оценка эффективности реализации региональной программы" описательной части региональной программы дается оценка эффективности региональной программы с учетом того, что она направлена на устранение или возможно более полную компенсацию ограничений жизнедеятельности инвалидов в целях их социальной адаптации, включая достижение ими материальной независимости и интеграции в общество, формирование равных возможностей во всех сферах жизни общества, а также на развитие ранней помощи, сопровождаемого проживания инвалидов.</w:t>
      </w:r>
    </w:p>
    <w:p w:rsidR="00791B38" w:rsidRDefault="00791B38">
      <w:pPr>
        <w:pStyle w:val="ConsPlusNormal"/>
        <w:jc w:val="both"/>
      </w:pPr>
      <w:r>
        <w:t xml:space="preserve">(в ред. </w:t>
      </w:r>
      <w:hyperlink r:id="rId108" w:history="1">
        <w:r>
          <w:rPr>
            <w:color w:val="0000FF"/>
          </w:rPr>
          <w:t>Приказа</w:t>
        </w:r>
      </w:hyperlink>
      <w:r>
        <w:t xml:space="preserve"> Минтруда России от 10.04.2020 N 194)</w:t>
      </w:r>
    </w:p>
    <w:p w:rsidR="00791B38" w:rsidRDefault="00791B38">
      <w:pPr>
        <w:pStyle w:val="ConsPlusNormal"/>
        <w:spacing w:before="220"/>
        <w:ind w:firstLine="540"/>
        <w:jc w:val="both"/>
      </w:pPr>
      <w:r>
        <w:t>Кроме того, при оценке эффективности региональной программы учитывается социальная эффективность региональной программы, которая должна выражаться в снижении социальной напряженности в обществе за счет:</w:t>
      </w:r>
    </w:p>
    <w:p w:rsidR="00791B38" w:rsidRDefault="00791B38">
      <w:pPr>
        <w:pStyle w:val="ConsPlusNormal"/>
        <w:spacing w:before="220"/>
        <w:ind w:firstLine="540"/>
        <w:jc w:val="both"/>
      </w:pPr>
      <w:r>
        <w:t>повышения уровня и качества предоставляемых инвалидам, в том числе детям-инвалидам, реабилитационных и абилитационных услуг;</w:t>
      </w:r>
    </w:p>
    <w:p w:rsidR="00791B38" w:rsidRDefault="00791B38">
      <w:pPr>
        <w:pStyle w:val="ConsPlusNormal"/>
        <w:spacing w:before="220"/>
        <w:ind w:firstLine="540"/>
        <w:jc w:val="both"/>
      </w:pPr>
      <w:r>
        <w:lastRenderedPageBreak/>
        <w:t xml:space="preserve">возвращения инвалидов к активной жизни за счет частичного или полного </w:t>
      </w:r>
      <w:proofErr w:type="gramStart"/>
      <w:r>
        <w:t>восстановления</w:t>
      </w:r>
      <w:proofErr w:type="gramEnd"/>
      <w:r>
        <w:t xml:space="preserve"> или компенсации способностей к бытовой, общественной и профессиональной деятельности, а также формирования у них новых способностей к бытовой, общественной и профессиональной деятельности;</w:t>
      </w:r>
    </w:p>
    <w:p w:rsidR="00791B38" w:rsidRDefault="00791B38">
      <w:pPr>
        <w:pStyle w:val="ConsPlusNormal"/>
        <w:spacing w:before="220"/>
        <w:ind w:firstLine="540"/>
        <w:jc w:val="both"/>
      </w:pPr>
      <w:r>
        <w:t>увеличения уровня информированности инвалидов, в том числе детей-инвалидов, получателей услуг ранней помощи о реабилитационных и абилитационных услугах, услугах ранней помощи, а также об услугах, предоставляемых в рамках сопровождаемого проживания инвалидов;</w:t>
      </w:r>
    </w:p>
    <w:p w:rsidR="00791B38" w:rsidRDefault="00791B38">
      <w:pPr>
        <w:pStyle w:val="ConsPlusNormal"/>
        <w:jc w:val="both"/>
      </w:pPr>
      <w:r>
        <w:t xml:space="preserve">(в ред. </w:t>
      </w:r>
      <w:hyperlink r:id="rId109" w:history="1">
        <w:r>
          <w:rPr>
            <w:color w:val="0000FF"/>
          </w:rPr>
          <w:t>Приказа</w:t>
        </w:r>
      </w:hyperlink>
      <w:r>
        <w:t xml:space="preserve"> Минтруда России от 10.04.2020 N 194)</w:t>
      </w:r>
    </w:p>
    <w:p w:rsidR="00791B38" w:rsidRDefault="00791B38">
      <w:pPr>
        <w:pStyle w:val="ConsPlusNormal"/>
        <w:spacing w:before="220"/>
        <w:ind w:firstLine="540"/>
        <w:jc w:val="both"/>
      </w:pPr>
      <w:r>
        <w:t>преодоления социальной изоляции и включенности инвалидов, в том числе детей-инвалидов, в жизнь общества, включая совместные с другими гражданами мероприятия (в том числе досуговые, культурные, спортивные);</w:t>
      </w:r>
    </w:p>
    <w:p w:rsidR="00791B38" w:rsidRDefault="00791B38">
      <w:pPr>
        <w:pStyle w:val="ConsPlusNormal"/>
        <w:spacing w:before="220"/>
        <w:ind w:firstLine="540"/>
        <w:jc w:val="both"/>
      </w:pPr>
      <w:r>
        <w:t>информационных кампаний и акций средств массовой информации в освещении проблем инвалидов для граждан, не являющихся инвалидами.</w:t>
      </w:r>
    </w:p>
    <w:p w:rsidR="00791B38" w:rsidRDefault="00791B38">
      <w:pPr>
        <w:pStyle w:val="ConsPlusNormal"/>
        <w:spacing w:before="220"/>
        <w:ind w:firstLine="540"/>
        <w:jc w:val="both"/>
      </w:pPr>
      <w:r>
        <w:t>Экономическая эффективность региональной программы обеспечивается путем рационального использования средств бюджетов бюджетной системы Российской Федерации, в том числе в результате перераспределения расходов.</w:t>
      </w:r>
    </w:p>
    <w:p w:rsidR="00791B38" w:rsidRDefault="00791B38">
      <w:pPr>
        <w:pStyle w:val="ConsPlusNormal"/>
        <w:spacing w:before="220"/>
        <w:ind w:firstLine="540"/>
        <w:jc w:val="both"/>
      </w:pPr>
      <w:r>
        <w:t>24. Региональная программа (проект региональной программы) представляется в Министерство труда и социальной защиты Российской Федерации не позднее 1 мая года, предшествующего году, в котором планируется предоставление субсидии.</w:t>
      </w:r>
    </w:p>
    <w:p w:rsidR="00791B38" w:rsidRDefault="00791B38">
      <w:pPr>
        <w:pStyle w:val="ConsPlusNormal"/>
        <w:jc w:val="both"/>
      </w:pPr>
      <w:r>
        <w:t xml:space="preserve">(в ред. </w:t>
      </w:r>
      <w:hyperlink r:id="rId110" w:history="1">
        <w:r>
          <w:rPr>
            <w:color w:val="0000FF"/>
          </w:rPr>
          <w:t>Приказа</w:t>
        </w:r>
      </w:hyperlink>
      <w:r>
        <w:t xml:space="preserve"> Минтруда России от 10.04.2020 N 194)</w:t>
      </w:r>
    </w:p>
    <w:p w:rsidR="00791B38" w:rsidRDefault="00791B38">
      <w:pPr>
        <w:pStyle w:val="ConsPlusNormal"/>
        <w:spacing w:before="220"/>
        <w:ind w:firstLine="540"/>
        <w:jc w:val="both"/>
      </w:pPr>
      <w:r>
        <w:t>К региональной программе (проекту региональной программы) прилагаются:</w:t>
      </w:r>
    </w:p>
    <w:p w:rsidR="00791B38" w:rsidRDefault="00791B38">
      <w:pPr>
        <w:pStyle w:val="ConsPlusNormal"/>
        <w:jc w:val="both"/>
      </w:pPr>
      <w:r>
        <w:t xml:space="preserve">(абзац введен </w:t>
      </w:r>
      <w:hyperlink r:id="rId111" w:history="1">
        <w:r>
          <w:rPr>
            <w:color w:val="0000FF"/>
          </w:rPr>
          <w:t>Приказом</w:t>
        </w:r>
      </w:hyperlink>
      <w:r>
        <w:t xml:space="preserve"> Минтруда России от 10.04.2020 N 194)</w:t>
      </w:r>
    </w:p>
    <w:p w:rsidR="00791B38" w:rsidRDefault="00791B38">
      <w:pPr>
        <w:pStyle w:val="ConsPlusNormal"/>
        <w:spacing w:before="220"/>
        <w:ind w:firstLine="540"/>
        <w:jc w:val="both"/>
      </w:pPr>
      <w:r>
        <w:t>проект финансово-экономического обоснования к региональной программе (проекту региональной программы);</w:t>
      </w:r>
    </w:p>
    <w:p w:rsidR="00791B38" w:rsidRDefault="00791B38">
      <w:pPr>
        <w:pStyle w:val="ConsPlusNormal"/>
        <w:jc w:val="both"/>
      </w:pPr>
      <w:r>
        <w:t xml:space="preserve">(абзац введен </w:t>
      </w:r>
      <w:hyperlink r:id="rId112" w:history="1">
        <w:r>
          <w:rPr>
            <w:color w:val="0000FF"/>
          </w:rPr>
          <w:t>Приказом</w:t>
        </w:r>
      </w:hyperlink>
      <w:r>
        <w:t xml:space="preserve"> Минтруда России от 10.04.2020 N 194)</w:t>
      </w:r>
    </w:p>
    <w:p w:rsidR="00791B38" w:rsidRDefault="00791B38">
      <w:pPr>
        <w:pStyle w:val="ConsPlusNormal"/>
        <w:spacing w:before="220"/>
        <w:ind w:firstLine="540"/>
        <w:jc w:val="both"/>
      </w:pPr>
      <w:r>
        <w:t xml:space="preserve">план (проект плана) реализации мероприятий региональной программы (проекта региональной программы) по рекомендуемой форме согласно </w:t>
      </w:r>
      <w:hyperlink w:anchor="P1338" w:history="1">
        <w:r>
          <w:rPr>
            <w:color w:val="0000FF"/>
          </w:rPr>
          <w:t>приложению N 2</w:t>
        </w:r>
      </w:hyperlink>
      <w:r>
        <w:t xml:space="preserve"> к Методике, которая может быть дополнена субъектом Российской Федерации;</w:t>
      </w:r>
    </w:p>
    <w:p w:rsidR="00791B38" w:rsidRDefault="00791B38">
      <w:pPr>
        <w:pStyle w:val="ConsPlusNormal"/>
        <w:jc w:val="both"/>
      </w:pPr>
      <w:r>
        <w:t xml:space="preserve">(абзац введен </w:t>
      </w:r>
      <w:hyperlink r:id="rId113" w:history="1">
        <w:r>
          <w:rPr>
            <w:color w:val="0000FF"/>
          </w:rPr>
          <w:t>Приказом</w:t>
        </w:r>
      </w:hyperlink>
      <w:r>
        <w:t xml:space="preserve"> Минтруда России от 10.04.2020 N 194)</w:t>
      </w:r>
    </w:p>
    <w:p w:rsidR="00791B38" w:rsidRDefault="00791B38">
      <w:pPr>
        <w:pStyle w:val="ConsPlusNormal"/>
        <w:spacing w:before="220"/>
        <w:ind w:firstLine="540"/>
        <w:jc w:val="both"/>
      </w:pPr>
      <w:r>
        <w:t>дополнительная информация о планируемом расходовании субъектом Российской Федерации субсидии из федерального бюджета бюджету субъекта Российской Федерации.</w:t>
      </w:r>
    </w:p>
    <w:p w:rsidR="00791B38" w:rsidRDefault="00791B38">
      <w:pPr>
        <w:pStyle w:val="ConsPlusNormal"/>
        <w:jc w:val="both"/>
      </w:pPr>
      <w:r>
        <w:t xml:space="preserve">(абзац введен </w:t>
      </w:r>
      <w:hyperlink r:id="rId114" w:history="1">
        <w:r>
          <w:rPr>
            <w:color w:val="0000FF"/>
          </w:rPr>
          <w:t>Приказом</w:t>
        </w:r>
      </w:hyperlink>
      <w:r>
        <w:t xml:space="preserve"> Минтруда России от 10.04.2020 N 194)</w:t>
      </w:r>
    </w:p>
    <w:p w:rsidR="00791B38" w:rsidRDefault="00791B38">
      <w:pPr>
        <w:pStyle w:val="ConsPlusNormal"/>
        <w:ind w:firstLine="540"/>
        <w:jc w:val="both"/>
      </w:pPr>
    </w:p>
    <w:p w:rsidR="00791B38" w:rsidRDefault="00791B38">
      <w:pPr>
        <w:pStyle w:val="ConsPlusNormal"/>
        <w:jc w:val="both"/>
      </w:pPr>
    </w:p>
    <w:p w:rsidR="00791B38" w:rsidRDefault="00791B38">
      <w:pPr>
        <w:pStyle w:val="ConsPlusNormal"/>
        <w:jc w:val="both"/>
      </w:pPr>
    </w:p>
    <w:p w:rsidR="00791B38" w:rsidRDefault="00791B38">
      <w:pPr>
        <w:pStyle w:val="ConsPlusNormal"/>
        <w:jc w:val="both"/>
      </w:pPr>
    </w:p>
    <w:p w:rsidR="00791B38" w:rsidRDefault="00791B38">
      <w:pPr>
        <w:pStyle w:val="ConsPlusNormal"/>
        <w:jc w:val="both"/>
      </w:pPr>
    </w:p>
    <w:p w:rsidR="00791B38" w:rsidRDefault="00791B38">
      <w:pPr>
        <w:pStyle w:val="ConsPlusNormal"/>
        <w:jc w:val="right"/>
        <w:outlineLvl w:val="1"/>
      </w:pPr>
      <w:r>
        <w:t xml:space="preserve">Приложение N </w:t>
      </w:r>
      <w:hyperlink r:id="rId115" w:history="1">
        <w:r>
          <w:rPr>
            <w:color w:val="0000FF"/>
          </w:rPr>
          <w:t>1</w:t>
        </w:r>
      </w:hyperlink>
    </w:p>
    <w:p w:rsidR="00791B38" w:rsidRDefault="00791B38">
      <w:pPr>
        <w:pStyle w:val="ConsPlusNormal"/>
        <w:jc w:val="right"/>
      </w:pPr>
      <w:r>
        <w:t>к методике разработки и реализации</w:t>
      </w:r>
    </w:p>
    <w:p w:rsidR="00791B38" w:rsidRDefault="00791B38">
      <w:pPr>
        <w:pStyle w:val="ConsPlusNormal"/>
        <w:jc w:val="right"/>
      </w:pPr>
      <w:r>
        <w:t>региональной программы по формированию</w:t>
      </w:r>
    </w:p>
    <w:p w:rsidR="00791B38" w:rsidRDefault="00791B38">
      <w:pPr>
        <w:pStyle w:val="ConsPlusNormal"/>
        <w:jc w:val="right"/>
      </w:pPr>
      <w:r>
        <w:t>системы комплексной реабилитации</w:t>
      </w:r>
    </w:p>
    <w:p w:rsidR="00791B38" w:rsidRDefault="00791B38">
      <w:pPr>
        <w:pStyle w:val="ConsPlusNormal"/>
        <w:jc w:val="right"/>
      </w:pPr>
      <w:r>
        <w:t>и абилитации инвалидов, в том числе</w:t>
      </w:r>
    </w:p>
    <w:p w:rsidR="00791B38" w:rsidRDefault="00791B38">
      <w:pPr>
        <w:pStyle w:val="ConsPlusNormal"/>
        <w:jc w:val="right"/>
      </w:pPr>
      <w:r>
        <w:t>детей-инвалидов (типовая программа</w:t>
      </w:r>
    </w:p>
    <w:p w:rsidR="00791B38" w:rsidRDefault="00791B38">
      <w:pPr>
        <w:pStyle w:val="ConsPlusNormal"/>
        <w:jc w:val="right"/>
      </w:pPr>
      <w:r>
        <w:t>субъекта Российской Федерации),</w:t>
      </w:r>
    </w:p>
    <w:p w:rsidR="00791B38" w:rsidRDefault="00791B38">
      <w:pPr>
        <w:pStyle w:val="ConsPlusNormal"/>
        <w:jc w:val="right"/>
      </w:pPr>
      <w:r>
        <w:t>утвержденной приказом Министерства труда</w:t>
      </w:r>
    </w:p>
    <w:p w:rsidR="00791B38" w:rsidRDefault="00791B38">
      <w:pPr>
        <w:pStyle w:val="ConsPlusNormal"/>
        <w:jc w:val="right"/>
      </w:pPr>
      <w:r>
        <w:t>и социальной защиты Российской Федерации</w:t>
      </w:r>
    </w:p>
    <w:p w:rsidR="00791B38" w:rsidRDefault="00791B38">
      <w:pPr>
        <w:pStyle w:val="ConsPlusNormal"/>
        <w:jc w:val="right"/>
      </w:pPr>
      <w:r>
        <w:lastRenderedPageBreak/>
        <w:t>от 26 декабря 2017 г. N 875</w:t>
      </w:r>
    </w:p>
    <w:p w:rsidR="00791B38" w:rsidRDefault="00791B3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91B38">
        <w:trPr>
          <w:jc w:val="center"/>
        </w:trPr>
        <w:tc>
          <w:tcPr>
            <w:tcW w:w="9294" w:type="dxa"/>
            <w:tcBorders>
              <w:top w:val="nil"/>
              <w:left w:val="single" w:sz="24" w:space="0" w:color="CED3F1"/>
              <w:bottom w:val="nil"/>
              <w:right w:val="single" w:sz="24" w:space="0" w:color="F4F3F8"/>
            </w:tcBorders>
            <w:shd w:val="clear" w:color="auto" w:fill="F4F3F8"/>
          </w:tcPr>
          <w:p w:rsidR="00791B38" w:rsidRDefault="00791B38">
            <w:pPr>
              <w:pStyle w:val="ConsPlusNormal"/>
              <w:jc w:val="center"/>
            </w:pPr>
            <w:r>
              <w:rPr>
                <w:color w:val="392C69"/>
              </w:rPr>
              <w:t>Список изменяющих документов</w:t>
            </w:r>
          </w:p>
          <w:p w:rsidR="00791B38" w:rsidRDefault="00791B38">
            <w:pPr>
              <w:pStyle w:val="ConsPlusNormal"/>
              <w:jc w:val="center"/>
            </w:pPr>
            <w:r>
              <w:rPr>
                <w:color w:val="392C69"/>
              </w:rPr>
              <w:t xml:space="preserve">(в ред. Приказов Минтруда России от 10.12.2019 </w:t>
            </w:r>
            <w:hyperlink r:id="rId116" w:history="1">
              <w:r>
                <w:rPr>
                  <w:color w:val="0000FF"/>
                </w:rPr>
                <w:t>N 783</w:t>
              </w:r>
            </w:hyperlink>
            <w:r>
              <w:rPr>
                <w:color w:val="392C69"/>
              </w:rPr>
              <w:t xml:space="preserve">, от 10.04.2020 </w:t>
            </w:r>
            <w:hyperlink r:id="rId117" w:history="1">
              <w:r>
                <w:rPr>
                  <w:color w:val="0000FF"/>
                </w:rPr>
                <w:t>N 194</w:t>
              </w:r>
            </w:hyperlink>
            <w:r>
              <w:rPr>
                <w:color w:val="392C69"/>
              </w:rPr>
              <w:t>)</w:t>
            </w:r>
          </w:p>
        </w:tc>
      </w:tr>
    </w:tbl>
    <w:p w:rsidR="00791B38" w:rsidRDefault="00791B38">
      <w:pPr>
        <w:pStyle w:val="ConsPlusNormal"/>
        <w:jc w:val="both"/>
      </w:pPr>
    </w:p>
    <w:p w:rsidR="00791B38" w:rsidRDefault="00791B38">
      <w:pPr>
        <w:pStyle w:val="ConsPlusNormal"/>
        <w:jc w:val="right"/>
      </w:pPr>
      <w:r>
        <w:t>Форма</w:t>
      </w:r>
    </w:p>
    <w:p w:rsidR="00791B38" w:rsidRDefault="00791B38">
      <w:pPr>
        <w:pStyle w:val="ConsPlusNormal"/>
        <w:jc w:val="both"/>
      </w:pPr>
    </w:p>
    <w:p w:rsidR="00791B38" w:rsidRDefault="00791B38">
      <w:pPr>
        <w:pStyle w:val="ConsPlusNormal"/>
        <w:jc w:val="center"/>
      </w:pPr>
      <w:bookmarkStart w:id="1" w:name="P319"/>
      <w:bookmarkEnd w:id="1"/>
      <w:r>
        <w:t>Региональная программа по формированию</w:t>
      </w:r>
    </w:p>
    <w:p w:rsidR="00791B38" w:rsidRDefault="00791B38">
      <w:pPr>
        <w:pStyle w:val="ConsPlusNormal"/>
        <w:jc w:val="center"/>
      </w:pPr>
      <w:r>
        <w:t>системы комплексной реабилитации и абилитации инвалидов,</w:t>
      </w:r>
    </w:p>
    <w:p w:rsidR="00791B38" w:rsidRDefault="00791B38">
      <w:pPr>
        <w:pStyle w:val="ConsPlusNormal"/>
        <w:jc w:val="center"/>
      </w:pPr>
      <w:r>
        <w:t xml:space="preserve">в том числе детей-инвалидов </w:t>
      </w:r>
      <w:hyperlink w:anchor="P375" w:history="1">
        <w:r>
          <w:rPr>
            <w:color w:val="0000FF"/>
          </w:rPr>
          <w:t>&lt;1&gt;</w:t>
        </w:r>
      </w:hyperlink>
    </w:p>
    <w:p w:rsidR="00791B38" w:rsidRDefault="00791B38">
      <w:pPr>
        <w:pStyle w:val="ConsPlusNormal"/>
        <w:jc w:val="both"/>
      </w:pPr>
    </w:p>
    <w:p w:rsidR="00791B38" w:rsidRDefault="00791B38">
      <w:pPr>
        <w:pStyle w:val="ConsPlusNormal"/>
        <w:jc w:val="center"/>
        <w:outlineLvl w:val="2"/>
      </w:pPr>
      <w:r>
        <w:t>Паспорт</w:t>
      </w:r>
    </w:p>
    <w:p w:rsidR="00791B38" w:rsidRDefault="00791B38">
      <w:pPr>
        <w:pStyle w:val="ConsPlusNormal"/>
        <w:jc w:val="center"/>
      </w:pPr>
      <w:r>
        <w:t>региональной программы</w:t>
      </w:r>
    </w:p>
    <w:p w:rsidR="00791B38" w:rsidRDefault="00791B38">
      <w:pPr>
        <w:pStyle w:val="ConsPlusNormal"/>
        <w:jc w:val="center"/>
      </w:pPr>
      <w:r>
        <w:t>___________________________________________________</w:t>
      </w:r>
    </w:p>
    <w:p w:rsidR="00791B38" w:rsidRDefault="00791B38">
      <w:pPr>
        <w:pStyle w:val="ConsPlusNormal"/>
        <w:jc w:val="center"/>
      </w:pPr>
      <w:r>
        <w:t>(наименование субъекта Российской Федерации)</w:t>
      </w:r>
    </w:p>
    <w:p w:rsidR="00791B38" w:rsidRDefault="00791B38">
      <w:pPr>
        <w:pStyle w:val="ConsPlusNormal"/>
        <w:jc w:val="both"/>
      </w:pPr>
    </w:p>
    <w:p w:rsidR="00791B38" w:rsidRDefault="00791B38">
      <w:pPr>
        <w:pStyle w:val="ConsPlusNormal"/>
        <w:jc w:val="center"/>
      </w:pPr>
      <w:r>
        <w:t>на ___________________ годы</w:t>
      </w:r>
    </w:p>
    <w:p w:rsidR="00791B38" w:rsidRDefault="00791B3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91"/>
        <w:gridCol w:w="6123"/>
      </w:tblGrid>
      <w:tr w:rsidR="00791B38">
        <w:tc>
          <w:tcPr>
            <w:tcW w:w="2891" w:type="dxa"/>
          </w:tcPr>
          <w:p w:rsidR="00791B38" w:rsidRDefault="00791B38">
            <w:pPr>
              <w:pStyle w:val="ConsPlusNormal"/>
            </w:pPr>
            <w:bookmarkStart w:id="2" w:name="P330"/>
            <w:bookmarkEnd w:id="2"/>
            <w:r>
              <w:t>Наименование региональной программы</w:t>
            </w:r>
          </w:p>
        </w:tc>
        <w:tc>
          <w:tcPr>
            <w:tcW w:w="6123" w:type="dxa"/>
          </w:tcPr>
          <w:p w:rsidR="00791B38" w:rsidRDefault="00791B38">
            <w:pPr>
              <w:pStyle w:val="ConsPlusNormal"/>
            </w:pPr>
          </w:p>
        </w:tc>
      </w:tr>
      <w:tr w:rsidR="00791B38">
        <w:tc>
          <w:tcPr>
            <w:tcW w:w="2891" w:type="dxa"/>
          </w:tcPr>
          <w:p w:rsidR="00791B38" w:rsidRDefault="00791B38">
            <w:pPr>
              <w:pStyle w:val="ConsPlusNormal"/>
            </w:pPr>
            <w:bookmarkStart w:id="3" w:name="P332"/>
            <w:bookmarkEnd w:id="3"/>
            <w:r>
              <w:t>Основания разработки региональной программы</w:t>
            </w:r>
          </w:p>
        </w:tc>
        <w:tc>
          <w:tcPr>
            <w:tcW w:w="6123" w:type="dxa"/>
          </w:tcPr>
          <w:p w:rsidR="00791B38" w:rsidRDefault="00791B38">
            <w:pPr>
              <w:pStyle w:val="ConsPlusNormal"/>
            </w:pPr>
          </w:p>
        </w:tc>
      </w:tr>
      <w:tr w:rsidR="00791B38">
        <w:tc>
          <w:tcPr>
            <w:tcW w:w="2891" w:type="dxa"/>
          </w:tcPr>
          <w:p w:rsidR="00791B38" w:rsidRDefault="00791B38">
            <w:pPr>
              <w:pStyle w:val="ConsPlusNormal"/>
            </w:pPr>
            <w:bookmarkStart w:id="4" w:name="P334"/>
            <w:bookmarkEnd w:id="4"/>
            <w:r>
              <w:t>Ответственный исполнитель региональной программы</w:t>
            </w:r>
          </w:p>
        </w:tc>
        <w:tc>
          <w:tcPr>
            <w:tcW w:w="6123" w:type="dxa"/>
          </w:tcPr>
          <w:p w:rsidR="00791B38" w:rsidRDefault="00791B38">
            <w:pPr>
              <w:pStyle w:val="ConsPlusNormal"/>
            </w:pPr>
          </w:p>
        </w:tc>
      </w:tr>
      <w:tr w:rsidR="00791B38">
        <w:tc>
          <w:tcPr>
            <w:tcW w:w="2891" w:type="dxa"/>
          </w:tcPr>
          <w:p w:rsidR="00791B38" w:rsidRDefault="00791B38">
            <w:pPr>
              <w:pStyle w:val="ConsPlusNormal"/>
            </w:pPr>
            <w:bookmarkStart w:id="5" w:name="P336"/>
            <w:bookmarkEnd w:id="5"/>
            <w:r>
              <w:t>Соисполнители региональной программы</w:t>
            </w:r>
          </w:p>
        </w:tc>
        <w:tc>
          <w:tcPr>
            <w:tcW w:w="6123" w:type="dxa"/>
          </w:tcPr>
          <w:p w:rsidR="00791B38" w:rsidRDefault="00791B38">
            <w:pPr>
              <w:pStyle w:val="ConsPlusNormal"/>
            </w:pPr>
          </w:p>
        </w:tc>
      </w:tr>
      <w:tr w:rsidR="00791B38">
        <w:tc>
          <w:tcPr>
            <w:tcW w:w="2891" w:type="dxa"/>
          </w:tcPr>
          <w:p w:rsidR="00791B38" w:rsidRDefault="00791B38">
            <w:pPr>
              <w:pStyle w:val="ConsPlusNormal"/>
            </w:pPr>
            <w:bookmarkStart w:id="6" w:name="P338"/>
            <w:bookmarkEnd w:id="6"/>
            <w:r>
              <w:t>Цель региональной программы</w:t>
            </w:r>
          </w:p>
        </w:tc>
        <w:tc>
          <w:tcPr>
            <w:tcW w:w="6123" w:type="dxa"/>
          </w:tcPr>
          <w:p w:rsidR="00791B38" w:rsidRDefault="00791B38">
            <w:pPr>
              <w:pStyle w:val="ConsPlusNormal"/>
            </w:pPr>
          </w:p>
        </w:tc>
      </w:tr>
      <w:tr w:rsidR="00791B38">
        <w:tc>
          <w:tcPr>
            <w:tcW w:w="2891" w:type="dxa"/>
          </w:tcPr>
          <w:p w:rsidR="00791B38" w:rsidRDefault="00791B38">
            <w:pPr>
              <w:pStyle w:val="ConsPlusNormal"/>
            </w:pPr>
            <w:bookmarkStart w:id="7" w:name="P340"/>
            <w:bookmarkEnd w:id="7"/>
            <w:r>
              <w:t>Задачи региональной программы:</w:t>
            </w:r>
          </w:p>
        </w:tc>
        <w:tc>
          <w:tcPr>
            <w:tcW w:w="6123" w:type="dxa"/>
          </w:tcPr>
          <w:p w:rsidR="00791B38" w:rsidRDefault="00791B38">
            <w:pPr>
              <w:pStyle w:val="ConsPlusNormal"/>
            </w:pPr>
          </w:p>
        </w:tc>
      </w:tr>
      <w:tr w:rsidR="00791B38">
        <w:tc>
          <w:tcPr>
            <w:tcW w:w="2891" w:type="dxa"/>
          </w:tcPr>
          <w:p w:rsidR="00791B38" w:rsidRDefault="00791B38">
            <w:pPr>
              <w:pStyle w:val="ConsPlusNormal"/>
            </w:pPr>
            <w:r>
              <w:t>первоочередные</w:t>
            </w:r>
          </w:p>
        </w:tc>
        <w:tc>
          <w:tcPr>
            <w:tcW w:w="6123" w:type="dxa"/>
          </w:tcPr>
          <w:p w:rsidR="00791B38" w:rsidRDefault="00791B38">
            <w:pPr>
              <w:pStyle w:val="ConsPlusNormal"/>
            </w:pPr>
          </w:p>
        </w:tc>
      </w:tr>
      <w:tr w:rsidR="00791B38">
        <w:tc>
          <w:tcPr>
            <w:tcW w:w="2891" w:type="dxa"/>
          </w:tcPr>
          <w:p w:rsidR="00791B38" w:rsidRDefault="00791B38">
            <w:pPr>
              <w:pStyle w:val="ConsPlusNormal"/>
            </w:pPr>
            <w:r>
              <w:t>дополнительные</w:t>
            </w:r>
          </w:p>
        </w:tc>
        <w:tc>
          <w:tcPr>
            <w:tcW w:w="6123" w:type="dxa"/>
          </w:tcPr>
          <w:p w:rsidR="00791B38" w:rsidRDefault="00791B38">
            <w:pPr>
              <w:pStyle w:val="ConsPlusNormal"/>
            </w:pPr>
          </w:p>
        </w:tc>
      </w:tr>
      <w:tr w:rsidR="00791B38">
        <w:tc>
          <w:tcPr>
            <w:tcW w:w="2891" w:type="dxa"/>
          </w:tcPr>
          <w:p w:rsidR="00791B38" w:rsidRDefault="00791B38">
            <w:pPr>
              <w:pStyle w:val="ConsPlusNormal"/>
            </w:pPr>
            <w:bookmarkStart w:id="8" w:name="P346"/>
            <w:bookmarkEnd w:id="8"/>
            <w:r>
              <w:t>Целевые показатели (индикаторы) региональной программы</w:t>
            </w:r>
          </w:p>
        </w:tc>
        <w:tc>
          <w:tcPr>
            <w:tcW w:w="6123" w:type="dxa"/>
          </w:tcPr>
          <w:p w:rsidR="00791B38" w:rsidRDefault="00791B38">
            <w:pPr>
              <w:pStyle w:val="ConsPlusNormal"/>
            </w:pPr>
          </w:p>
        </w:tc>
      </w:tr>
      <w:tr w:rsidR="00791B38">
        <w:tc>
          <w:tcPr>
            <w:tcW w:w="2891" w:type="dxa"/>
          </w:tcPr>
          <w:p w:rsidR="00791B38" w:rsidRDefault="00791B38">
            <w:pPr>
              <w:pStyle w:val="ConsPlusNormal"/>
            </w:pPr>
            <w:bookmarkStart w:id="9" w:name="P348"/>
            <w:bookmarkEnd w:id="9"/>
            <w:r>
              <w:t>Срок реализации региональной программы</w:t>
            </w:r>
          </w:p>
        </w:tc>
        <w:tc>
          <w:tcPr>
            <w:tcW w:w="6123" w:type="dxa"/>
          </w:tcPr>
          <w:p w:rsidR="00791B38" w:rsidRDefault="00791B38">
            <w:pPr>
              <w:pStyle w:val="ConsPlusNormal"/>
            </w:pPr>
          </w:p>
        </w:tc>
      </w:tr>
      <w:tr w:rsidR="00791B38">
        <w:tc>
          <w:tcPr>
            <w:tcW w:w="2891" w:type="dxa"/>
            <w:vMerge w:val="restart"/>
          </w:tcPr>
          <w:p w:rsidR="00791B38" w:rsidRDefault="00791B38">
            <w:pPr>
              <w:pStyle w:val="ConsPlusNormal"/>
            </w:pPr>
            <w:bookmarkStart w:id="10" w:name="P350"/>
            <w:bookmarkEnd w:id="10"/>
            <w:r>
              <w:t>Объемы и источники финансирования региональной программы</w:t>
            </w:r>
          </w:p>
        </w:tc>
        <w:tc>
          <w:tcPr>
            <w:tcW w:w="6123" w:type="dxa"/>
            <w:tcBorders>
              <w:bottom w:val="nil"/>
            </w:tcBorders>
          </w:tcPr>
          <w:p w:rsidR="00791B38" w:rsidRDefault="00791B38">
            <w:pPr>
              <w:pStyle w:val="ConsPlusNormal"/>
              <w:jc w:val="both"/>
            </w:pPr>
            <w:r>
              <w:t>Общий объем финансирования составляет ___________________________ тыс. рублей, из них:</w:t>
            </w:r>
          </w:p>
          <w:p w:rsidR="00791B38" w:rsidRDefault="00791B38">
            <w:pPr>
              <w:pStyle w:val="ConsPlusNormal"/>
              <w:jc w:val="both"/>
            </w:pPr>
            <w:r>
              <w:t>в ____ году - _____________________ тыс. рублей;</w:t>
            </w:r>
          </w:p>
          <w:p w:rsidR="00791B38" w:rsidRDefault="00791B38">
            <w:pPr>
              <w:pStyle w:val="ConsPlusNormal"/>
              <w:jc w:val="both"/>
            </w:pPr>
            <w:r>
              <w:t>в ____ году - _____________________ тыс. рублей;</w:t>
            </w:r>
          </w:p>
          <w:p w:rsidR="00791B38" w:rsidRDefault="00791B38">
            <w:pPr>
              <w:pStyle w:val="ConsPlusNormal"/>
              <w:jc w:val="both"/>
            </w:pPr>
            <w:r>
              <w:t>в ____ году - _____________________ тыс. рублей.</w:t>
            </w:r>
          </w:p>
        </w:tc>
      </w:tr>
      <w:tr w:rsidR="00791B38">
        <w:tblPrEx>
          <w:tblBorders>
            <w:insideH w:val="nil"/>
          </w:tblBorders>
        </w:tblPrEx>
        <w:tc>
          <w:tcPr>
            <w:tcW w:w="2891" w:type="dxa"/>
            <w:vMerge/>
          </w:tcPr>
          <w:p w:rsidR="00791B38" w:rsidRDefault="00791B38"/>
        </w:tc>
        <w:tc>
          <w:tcPr>
            <w:tcW w:w="6123" w:type="dxa"/>
            <w:tcBorders>
              <w:top w:val="nil"/>
              <w:bottom w:val="nil"/>
            </w:tcBorders>
          </w:tcPr>
          <w:p w:rsidR="00791B38" w:rsidRDefault="00791B38">
            <w:pPr>
              <w:pStyle w:val="ConsPlusNormal"/>
              <w:jc w:val="both"/>
            </w:pPr>
            <w:r>
              <w:t xml:space="preserve">Объем средств федерального бюджета, предоставляемых на </w:t>
            </w:r>
            <w:r>
              <w:lastRenderedPageBreak/>
              <w:t>реализацию мероприятий в сфере деятельности Минтруда России (прогноз), составляет ___________________________ тыс. рублей, из них:</w:t>
            </w:r>
          </w:p>
          <w:p w:rsidR="00791B38" w:rsidRDefault="00791B38">
            <w:pPr>
              <w:pStyle w:val="ConsPlusNormal"/>
              <w:jc w:val="both"/>
            </w:pPr>
            <w:r>
              <w:t>в ____ году - _____________________ тыс. рублей;</w:t>
            </w:r>
          </w:p>
          <w:p w:rsidR="00791B38" w:rsidRDefault="00791B38">
            <w:pPr>
              <w:pStyle w:val="ConsPlusNormal"/>
              <w:jc w:val="both"/>
            </w:pPr>
            <w:r>
              <w:t>в ____ году - _____________________ тыс. рублей;</w:t>
            </w:r>
          </w:p>
          <w:p w:rsidR="00791B38" w:rsidRDefault="00791B38">
            <w:pPr>
              <w:pStyle w:val="ConsPlusNormal"/>
              <w:jc w:val="both"/>
            </w:pPr>
            <w:r>
              <w:t>в ____ году - _____________________ тыс. рублей.</w:t>
            </w:r>
          </w:p>
        </w:tc>
      </w:tr>
      <w:tr w:rsidR="00791B38">
        <w:tblPrEx>
          <w:tblBorders>
            <w:insideH w:val="nil"/>
          </w:tblBorders>
        </w:tblPrEx>
        <w:tc>
          <w:tcPr>
            <w:tcW w:w="2891" w:type="dxa"/>
            <w:vMerge/>
          </w:tcPr>
          <w:p w:rsidR="00791B38" w:rsidRDefault="00791B38"/>
        </w:tc>
        <w:tc>
          <w:tcPr>
            <w:tcW w:w="6123" w:type="dxa"/>
            <w:tcBorders>
              <w:top w:val="nil"/>
              <w:bottom w:val="nil"/>
            </w:tcBorders>
          </w:tcPr>
          <w:p w:rsidR="00791B38" w:rsidRDefault="00791B38">
            <w:pPr>
              <w:pStyle w:val="ConsPlusNormal"/>
              <w:jc w:val="both"/>
            </w:pPr>
            <w:r>
              <w:t>Объем средств бюджета субъекта Российской Федерации составляет ___________________________ тыс. рублей, из них:</w:t>
            </w:r>
          </w:p>
          <w:p w:rsidR="00791B38" w:rsidRDefault="00791B38">
            <w:pPr>
              <w:pStyle w:val="ConsPlusNormal"/>
              <w:jc w:val="both"/>
            </w:pPr>
            <w:r>
              <w:t>в ____ году - _____________________ тыс. рублей;</w:t>
            </w:r>
          </w:p>
          <w:p w:rsidR="00791B38" w:rsidRDefault="00791B38">
            <w:pPr>
              <w:pStyle w:val="ConsPlusNormal"/>
              <w:jc w:val="both"/>
            </w:pPr>
            <w:r>
              <w:t>в ____ году - _____________________ тыс. рублей;</w:t>
            </w:r>
          </w:p>
          <w:p w:rsidR="00791B38" w:rsidRDefault="00791B38">
            <w:pPr>
              <w:pStyle w:val="ConsPlusNormal"/>
              <w:jc w:val="both"/>
            </w:pPr>
            <w:r>
              <w:t>в ____ году - _____________________ тыс. рублей.</w:t>
            </w:r>
          </w:p>
        </w:tc>
      </w:tr>
      <w:tr w:rsidR="00791B38">
        <w:tblPrEx>
          <w:tblBorders>
            <w:insideH w:val="nil"/>
          </w:tblBorders>
        </w:tblPrEx>
        <w:tc>
          <w:tcPr>
            <w:tcW w:w="2891" w:type="dxa"/>
            <w:vMerge/>
          </w:tcPr>
          <w:p w:rsidR="00791B38" w:rsidRDefault="00791B38"/>
        </w:tc>
        <w:tc>
          <w:tcPr>
            <w:tcW w:w="6123" w:type="dxa"/>
            <w:tcBorders>
              <w:top w:val="nil"/>
              <w:bottom w:val="nil"/>
            </w:tcBorders>
          </w:tcPr>
          <w:p w:rsidR="00791B38" w:rsidRDefault="00791B38">
            <w:pPr>
              <w:pStyle w:val="ConsPlusNormal"/>
              <w:jc w:val="both"/>
            </w:pPr>
            <w:r>
              <w:t>Объем средств бюджетов муниципальных образований субъекта Российской Федерации составляет ___________________________ тыс. рублей, из них:</w:t>
            </w:r>
          </w:p>
          <w:p w:rsidR="00791B38" w:rsidRDefault="00791B38">
            <w:pPr>
              <w:pStyle w:val="ConsPlusNormal"/>
              <w:jc w:val="both"/>
            </w:pPr>
            <w:r>
              <w:t>в ____ году - _____________________ тыс. рублей;</w:t>
            </w:r>
          </w:p>
          <w:p w:rsidR="00791B38" w:rsidRDefault="00791B38">
            <w:pPr>
              <w:pStyle w:val="ConsPlusNormal"/>
              <w:jc w:val="both"/>
            </w:pPr>
            <w:r>
              <w:t>в ____ году - _____________________ тыс. рублей;</w:t>
            </w:r>
          </w:p>
          <w:p w:rsidR="00791B38" w:rsidRDefault="00791B38">
            <w:pPr>
              <w:pStyle w:val="ConsPlusNormal"/>
              <w:jc w:val="both"/>
            </w:pPr>
            <w:r>
              <w:t>в ____ году - _____________________ тыс. рублей.</w:t>
            </w:r>
          </w:p>
        </w:tc>
      </w:tr>
      <w:tr w:rsidR="00791B38">
        <w:tc>
          <w:tcPr>
            <w:tcW w:w="2891" w:type="dxa"/>
            <w:vMerge/>
          </w:tcPr>
          <w:p w:rsidR="00791B38" w:rsidRDefault="00791B38"/>
        </w:tc>
        <w:tc>
          <w:tcPr>
            <w:tcW w:w="6123" w:type="dxa"/>
            <w:tcBorders>
              <w:top w:val="nil"/>
            </w:tcBorders>
          </w:tcPr>
          <w:p w:rsidR="00791B38" w:rsidRDefault="00791B38">
            <w:pPr>
              <w:pStyle w:val="ConsPlusNormal"/>
              <w:jc w:val="both"/>
            </w:pPr>
            <w:r>
              <w:t>Объем средств из внебюджетных источников составляет ___________________________ тыс. рублей, из них:</w:t>
            </w:r>
          </w:p>
          <w:p w:rsidR="00791B38" w:rsidRDefault="00791B38">
            <w:pPr>
              <w:pStyle w:val="ConsPlusNormal"/>
              <w:jc w:val="both"/>
            </w:pPr>
            <w:r>
              <w:t>в ____ году - _____________________ тыс. рублей;</w:t>
            </w:r>
          </w:p>
          <w:p w:rsidR="00791B38" w:rsidRDefault="00791B38">
            <w:pPr>
              <w:pStyle w:val="ConsPlusNormal"/>
              <w:jc w:val="both"/>
            </w:pPr>
            <w:r>
              <w:t>в ____ году - _____________________ тыс. рублей;</w:t>
            </w:r>
          </w:p>
          <w:p w:rsidR="00791B38" w:rsidRDefault="00791B38">
            <w:pPr>
              <w:pStyle w:val="ConsPlusNormal"/>
              <w:jc w:val="both"/>
            </w:pPr>
            <w:r>
              <w:t>в ____ году - _____________________ тыс. рублей.</w:t>
            </w:r>
          </w:p>
        </w:tc>
      </w:tr>
      <w:tr w:rsidR="00791B38">
        <w:tc>
          <w:tcPr>
            <w:tcW w:w="2891" w:type="dxa"/>
          </w:tcPr>
          <w:p w:rsidR="00791B38" w:rsidRDefault="00791B38">
            <w:pPr>
              <w:pStyle w:val="ConsPlusNormal"/>
            </w:pPr>
            <w:bookmarkStart w:id="11" w:name="P371"/>
            <w:bookmarkEnd w:id="11"/>
            <w:r>
              <w:t>Ожидаемые результаты реализации региональной программы</w:t>
            </w:r>
          </w:p>
        </w:tc>
        <w:tc>
          <w:tcPr>
            <w:tcW w:w="6123" w:type="dxa"/>
          </w:tcPr>
          <w:p w:rsidR="00791B38" w:rsidRDefault="00791B38">
            <w:pPr>
              <w:pStyle w:val="ConsPlusNormal"/>
            </w:pPr>
          </w:p>
        </w:tc>
      </w:tr>
    </w:tbl>
    <w:p w:rsidR="00791B38" w:rsidRDefault="00791B38">
      <w:pPr>
        <w:pStyle w:val="ConsPlusNormal"/>
        <w:jc w:val="both"/>
      </w:pPr>
    </w:p>
    <w:p w:rsidR="00791B38" w:rsidRDefault="00791B38">
      <w:pPr>
        <w:pStyle w:val="ConsPlusNormal"/>
        <w:ind w:firstLine="540"/>
        <w:jc w:val="both"/>
      </w:pPr>
      <w:r>
        <w:t>--------------------------------</w:t>
      </w:r>
    </w:p>
    <w:p w:rsidR="00791B38" w:rsidRDefault="00791B38">
      <w:pPr>
        <w:pStyle w:val="ConsPlusNormal"/>
        <w:spacing w:before="220"/>
        <w:ind w:firstLine="540"/>
        <w:jc w:val="both"/>
      </w:pPr>
      <w:bookmarkStart w:id="12" w:name="P375"/>
      <w:bookmarkEnd w:id="12"/>
      <w:r>
        <w:t>&lt;1&gt; Далее - региональная программа.</w:t>
      </w:r>
    </w:p>
    <w:p w:rsidR="00791B38" w:rsidRDefault="00791B38">
      <w:pPr>
        <w:pStyle w:val="ConsPlusNormal"/>
        <w:jc w:val="both"/>
      </w:pPr>
    </w:p>
    <w:p w:rsidR="00791B38" w:rsidRDefault="00791B38">
      <w:pPr>
        <w:pStyle w:val="ConsPlusNormal"/>
        <w:jc w:val="center"/>
        <w:outlineLvl w:val="2"/>
      </w:pPr>
      <w:r>
        <w:t>Описательная часть региональной программы</w:t>
      </w:r>
    </w:p>
    <w:p w:rsidR="00791B38" w:rsidRDefault="00791B38">
      <w:pPr>
        <w:pStyle w:val="ConsPlusNormal"/>
        <w:jc w:val="both"/>
      </w:pPr>
    </w:p>
    <w:p w:rsidR="00791B38" w:rsidRDefault="00791B38">
      <w:pPr>
        <w:pStyle w:val="ConsPlusNormal"/>
        <w:jc w:val="center"/>
      </w:pPr>
      <w:bookmarkStart w:id="13" w:name="P379"/>
      <w:bookmarkEnd w:id="13"/>
      <w:r>
        <w:t>I. Характеристика проблемы и обоснование необходимости</w:t>
      </w:r>
    </w:p>
    <w:p w:rsidR="00791B38" w:rsidRDefault="00791B38">
      <w:pPr>
        <w:pStyle w:val="ConsPlusNormal"/>
        <w:jc w:val="center"/>
      </w:pPr>
      <w:r>
        <w:t>решения ее программными методами</w:t>
      </w:r>
    </w:p>
    <w:p w:rsidR="00791B38" w:rsidRDefault="00791B38">
      <w:pPr>
        <w:pStyle w:val="ConsPlusNormal"/>
        <w:jc w:val="both"/>
      </w:pPr>
    </w:p>
    <w:p w:rsidR="00791B38" w:rsidRDefault="00791B38">
      <w:pPr>
        <w:pStyle w:val="ConsPlusNormal"/>
        <w:jc w:val="center"/>
      </w:pPr>
      <w:bookmarkStart w:id="14" w:name="P382"/>
      <w:bookmarkEnd w:id="14"/>
      <w:r>
        <w:t>II. Цели, задачи и целевые показатели (индикаторы)</w:t>
      </w:r>
    </w:p>
    <w:p w:rsidR="00791B38" w:rsidRDefault="00791B38">
      <w:pPr>
        <w:pStyle w:val="ConsPlusNormal"/>
        <w:jc w:val="center"/>
      </w:pPr>
      <w:r>
        <w:t>региональной программы</w:t>
      </w:r>
    </w:p>
    <w:p w:rsidR="00791B38" w:rsidRDefault="00791B38">
      <w:pPr>
        <w:pStyle w:val="ConsPlusNormal"/>
        <w:jc w:val="both"/>
      </w:pPr>
    </w:p>
    <w:p w:rsidR="00791B38" w:rsidRDefault="00791B38">
      <w:pPr>
        <w:pStyle w:val="ConsPlusNormal"/>
        <w:jc w:val="center"/>
      </w:pPr>
      <w:bookmarkStart w:id="15" w:name="P385"/>
      <w:bookmarkEnd w:id="15"/>
      <w:r>
        <w:t>III. Срок реализации региональной программы</w:t>
      </w:r>
    </w:p>
    <w:p w:rsidR="00791B38" w:rsidRDefault="00791B38">
      <w:pPr>
        <w:pStyle w:val="ConsPlusNormal"/>
        <w:jc w:val="both"/>
      </w:pPr>
    </w:p>
    <w:p w:rsidR="00791B38" w:rsidRDefault="00791B38">
      <w:pPr>
        <w:pStyle w:val="ConsPlusNormal"/>
        <w:jc w:val="center"/>
      </w:pPr>
      <w:bookmarkStart w:id="16" w:name="P387"/>
      <w:bookmarkEnd w:id="16"/>
      <w:r>
        <w:t>IV. Перечень программных мероприятий</w:t>
      </w:r>
    </w:p>
    <w:p w:rsidR="00791B38" w:rsidRDefault="00791B38">
      <w:pPr>
        <w:pStyle w:val="ConsPlusNormal"/>
        <w:jc w:val="both"/>
      </w:pPr>
    </w:p>
    <w:p w:rsidR="00791B38" w:rsidRDefault="00791B38">
      <w:pPr>
        <w:pStyle w:val="ConsPlusNormal"/>
        <w:jc w:val="center"/>
      </w:pPr>
      <w:bookmarkStart w:id="17" w:name="P389"/>
      <w:bookmarkEnd w:id="17"/>
      <w:r>
        <w:t>V. Ресурсное обеспечение региональной программы</w:t>
      </w:r>
    </w:p>
    <w:p w:rsidR="00791B38" w:rsidRDefault="00791B38">
      <w:pPr>
        <w:pStyle w:val="ConsPlusNormal"/>
        <w:jc w:val="both"/>
      </w:pPr>
    </w:p>
    <w:p w:rsidR="00791B38" w:rsidRDefault="00791B38">
      <w:pPr>
        <w:pStyle w:val="ConsPlusNormal"/>
        <w:jc w:val="center"/>
      </w:pPr>
      <w:bookmarkStart w:id="18" w:name="P391"/>
      <w:bookmarkEnd w:id="18"/>
      <w:r>
        <w:t>VI. Управление и контроль реализации региональной программы</w:t>
      </w:r>
    </w:p>
    <w:p w:rsidR="00791B38" w:rsidRDefault="00791B38">
      <w:pPr>
        <w:pStyle w:val="ConsPlusNormal"/>
        <w:jc w:val="both"/>
      </w:pPr>
    </w:p>
    <w:p w:rsidR="00791B38" w:rsidRDefault="00791B38">
      <w:pPr>
        <w:pStyle w:val="ConsPlusNormal"/>
        <w:jc w:val="center"/>
      </w:pPr>
      <w:bookmarkStart w:id="19" w:name="P393"/>
      <w:bookmarkEnd w:id="19"/>
      <w:r>
        <w:t>VII. Оценка эффективности реализации региональной программы</w:t>
      </w:r>
    </w:p>
    <w:p w:rsidR="00791B38" w:rsidRDefault="00791B38">
      <w:pPr>
        <w:pStyle w:val="ConsPlusNormal"/>
        <w:jc w:val="both"/>
      </w:pPr>
    </w:p>
    <w:p w:rsidR="00791B38" w:rsidRDefault="00791B38">
      <w:pPr>
        <w:pStyle w:val="ConsPlusNormal"/>
        <w:jc w:val="both"/>
      </w:pPr>
    </w:p>
    <w:p w:rsidR="00791B38" w:rsidRDefault="00791B38">
      <w:pPr>
        <w:pStyle w:val="ConsPlusNormal"/>
        <w:jc w:val="both"/>
      </w:pPr>
    </w:p>
    <w:p w:rsidR="00791B38" w:rsidRDefault="00791B38">
      <w:pPr>
        <w:pStyle w:val="ConsPlusNormal"/>
        <w:jc w:val="both"/>
      </w:pPr>
    </w:p>
    <w:p w:rsidR="00791B38" w:rsidRDefault="00791B38">
      <w:pPr>
        <w:pStyle w:val="ConsPlusNormal"/>
        <w:jc w:val="both"/>
      </w:pPr>
    </w:p>
    <w:p w:rsidR="00791B38" w:rsidRDefault="00791B38">
      <w:pPr>
        <w:pStyle w:val="ConsPlusNormal"/>
        <w:jc w:val="right"/>
        <w:outlineLvl w:val="2"/>
      </w:pPr>
      <w:r>
        <w:t>Приложение N 1</w:t>
      </w:r>
    </w:p>
    <w:p w:rsidR="00791B38" w:rsidRDefault="00791B38">
      <w:pPr>
        <w:pStyle w:val="ConsPlusNormal"/>
        <w:jc w:val="right"/>
      </w:pPr>
      <w:r>
        <w:t>к форме региональной программы</w:t>
      </w:r>
    </w:p>
    <w:p w:rsidR="00791B38" w:rsidRDefault="00791B3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91B38">
        <w:trPr>
          <w:jc w:val="center"/>
        </w:trPr>
        <w:tc>
          <w:tcPr>
            <w:tcW w:w="9294" w:type="dxa"/>
            <w:tcBorders>
              <w:top w:val="nil"/>
              <w:left w:val="single" w:sz="24" w:space="0" w:color="CED3F1"/>
              <w:bottom w:val="nil"/>
              <w:right w:val="single" w:sz="24" w:space="0" w:color="F4F3F8"/>
            </w:tcBorders>
            <w:shd w:val="clear" w:color="auto" w:fill="F4F3F8"/>
          </w:tcPr>
          <w:p w:rsidR="00791B38" w:rsidRDefault="00791B38">
            <w:pPr>
              <w:pStyle w:val="ConsPlusNormal"/>
              <w:jc w:val="center"/>
            </w:pPr>
            <w:r>
              <w:rPr>
                <w:color w:val="392C69"/>
              </w:rPr>
              <w:t>Список изменяющих документов</w:t>
            </w:r>
          </w:p>
          <w:p w:rsidR="00791B38" w:rsidRDefault="00791B38">
            <w:pPr>
              <w:pStyle w:val="ConsPlusNormal"/>
              <w:jc w:val="center"/>
            </w:pPr>
            <w:r>
              <w:rPr>
                <w:color w:val="392C69"/>
              </w:rPr>
              <w:t xml:space="preserve">(в ред. </w:t>
            </w:r>
            <w:hyperlink r:id="rId118" w:history="1">
              <w:r>
                <w:rPr>
                  <w:color w:val="0000FF"/>
                </w:rPr>
                <w:t>Приказа</w:t>
              </w:r>
            </w:hyperlink>
            <w:r>
              <w:rPr>
                <w:color w:val="392C69"/>
              </w:rPr>
              <w:t xml:space="preserve"> Минтруда России от 10.04.2020 N 194)</w:t>
            </w:r>
          </w:p>
        </w:tc>
      </w:tr>
    </w:tbl>
    <w:p w:rsidR="00791B38" w:rsidRDefault="00791B38">
      <w:pPr>
        <w:pStyle w:val="ConsPlusNormal"/>
        <w:jc w:val="center"/>
      </w:pPr>
    </w:p>
    <w:p w:rsidR="00791B38" w:rsidRDefault="00791B38">
      <w:pPr>
        <w:pStyle w:val="ConsPlusNormal"/>
        <w:jc w:val="center"/>
      </w:pPr>
      <w:bookmarkStart w:id="20" w:name="P404"/>
      <w:bookmarkEnd w:id="20"/>
      <w:r>
        <w:t>Сведения о целевых показателях (индикаторах)</w:t>
      </w:r>
    </w:p>
    <w:p w:rsidR="00791B38" w:rsidRDefault="00791B38">
      <w:pPr>
        <w:pStyle w:val="ConsPlusNormal"/>
        <w:jc w:val="center"/>
      </w:pPr>
      <w:r>
        <w:t>региональной программы</w:t>
      </w:r>
    </w:p>
    <w:p w:rsidR="00791B38" w:rsidRDefault="00791B38">
      <w:pPr>
        <w:pStyle w:val="ConsPlusNormal"/>
        <w:jc w:val="both"/>
      </w:pPr>
    </w:p>
    <w:p w:rsidR="00791B38" w:rsidRDefault="00791B38">
      <w:pPr>
        <w:sectPr w:rsidR="00791B38" w:rsidSect="009521B2">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65"/>
        <w:gridCol w:w="1501"/>
        <w:gridCol w:w="1501"/>
        <w:gridCol w:w="1503"/>
        <w:gridCol w:w="1045"/>
        <w:gridCol w:w="1045"/>
        <w:gridCol w:w="1045"/>
      </w:tblGrid>
      <w:tr w:rsidR="00791B38">
        <w:tc>
          <w:tcPr>
            <w:tcW w:w="2665" w:type="dxa"/>
            <w:vMerge w:val="restart"/>
          </w:tcPr>
          <w:p w:rsidR="00791B38" w:rsidRDefault="00791B38">
            <w:pPr>
              <w:pStyle w:val="ConsPlusNormal"/>
              <w:jc w:val="center"/>
            </w:pPr>
            <w:r>
              <w:lastRenderedPageBreak/>
              <w:t>Задачи региональной программы</w:t>
            </w:r>
          </w:p>
        </w:tc>
        <w:tc>
          <w:tcPr>
            <w:tcW w:w="1501" w:type="dxa"/>
            <w:vMerge w:val="restart"/>
          </w:tcPr>
          <w:p w:rsidR="00791B38" w:rsidRDefault="00791B38">
            <w:pPr>
              <w:pStyle w:val="ConsPlusNormal"/>
              <w:jc w:val="center"/>
            </w:pPr>
            <w:r>
              <w:t>Целевые показатели (индикаторы) региональной программы</w:t>
            </w:r>
          </w:p>
        </w:tc>
        <w:tc>
          <w:tcPr>
            <w:tcW w:w="1501" w:type="dxa"/>
            <w:vMerge w:val="restart"/>
          </w:tcPr>
          <w:p w:rsidR="00791B38" w:rsidRDefault="00791B38">
            <w:pPr>
              <w:pStyle w:val="ConsPlusNormal"/>
              <w:jc w:val="center"/>
            </w:pPr>
            <w:r>
              <w:t>Единица измерения целевого показателя (индикатора) региональной программы</w:t>
            </w:r>
          </w:p>
        </w:tc>
        <w:tc>
          <w:tcPr>
            <w:tcW w:w="1503" w:type="dxa"/>
            <w:vMerge w:val="restart"/>
          </w:tcPr>
          <w:p w:rsidR="00791B38" w:rsidRDefault="00791B38">
            <w:pPr>
              <w:pStyle w:val="ConsPlusNormal"/>
              <w:jc w:val="center"/>
            </w:pPr>
            <w:r>
              <w:t>Фактическое значение целевого показателя (индикатора) региональной программы в текущем году</w:t>
            </w:r>
          </w:p>
          <w:p w:rsidR="00791B38" w:rsidRDefault="00791B38">
            <w:pPr>
              <w:pStyle w:val="ConsPlusNormal"/>
              <w:jc w:val="center"/>
            </w:pPr>
            <w:r>
              <w:t>(____ год)</w:t>
            </w:r>
          </w:p>
        </w:tc>
        <w:tc>
          <w:tcPr>
            <w:tcW w:w="3135" w:type="dxa"/>
            <w:gridSpan w:val="3"/>
          </w:tcPr>
          <w:p w:rsidR="00791B38" w:rsidRDefault="00791B38">
            <w:pPr>
              <w:pStyle w:val="ConsPlusNormal"/>
              <w:jc w:val="center"/>
            </w:pPr>
            <w:r>
              <w:t>Изменение значения целевого показателя (индикатора) региональной программы по годам</w:t>
            </w:r>
          </w:p>
        </w:tc>
      </w:tr>
      <w:tr w:rsidR="00791B38">
        <w:tc>
          <w:tcPr>
            <w:tcW w:w="2665" w:type="dxa"/>
            <w:vMerge/>
          </w:tcPr>
          <w:p w:rsidR="00791B38" w:rsidRDefault="00791B38"/>
        </w:tc>
        <w:tc>
          <w:tcPr>
            <w:tcW w:w="1501" w:type="dxa"/>
            <w:vMerge/>
          </w:tcPr>
          <w:p w:rsidR="00791B38" w:rsidRDefault="00791B38"/>
        </w:tc>
        <w:tc>
          <w:tcPr>
            <w:tcW w:w="1501" w:type="dxa"/>
            <w:vMerge/>
          </w:tcPr>
          <w:p w:rsidR="00791B38" w:rsidRDefault="00791B38"/>
        </w:tc>
        <w:tc>
          <w:tcPr>
            <w:tcW w:w="1503" w:type="dxa"/>
            <w:vMerge/>
          </w:tcPr>
          <w:p w:rsidR="00791B38" w:rsidRDefault="00791B38"/>
        </w:tc>
        <w:tc>
          <w:tcPr>
            <w:tcW w:w="1045" w:type="dxa"/>
          </w:tcPr>
          <w:p w:rsidR="00791B38" w:rsidRDefault="00791B38">
            <w:pPr>
              <w:pStyle w:val="ConsPlusNormal"/>
              <w:jc w:val="center"/>
            </w:pPr>
            <w:r>
              <w:t>очередной год</w:t>
            </w:r>
          </w:p>
          <w:p w:rsidR="00791B38" w:rsidRDefault="00791B38">
            <w:pPr>
              <w:pStyle w:val="ConsPlusNormal"/>
              <w:jc w:val="center"/>
            </w:pPr>
            <w:r>
              <w:t>(____ год)</w:t>
            </w:r>
          </w:p>
        </w:tc>
        <w:tc>
          <w:tcPr>
            <w:tcW w:w="1045" w:type="dxa"/>
          </w:tcPr>
          <w:p w:rsidR="00791B38" w:rsidRDefault="00791B38">
            <w:pPr>
              <w:pStyle w:val="ConsPlusNormal"/>
              <w:jc w:val="center"/>
            </w:pPr>
            <w:r>
              <w:t>первый год планового периода</w:t>
            </w:r>
          </w:p>
          <w:p w:rsidR="00791B38" w:rsidRDefault="00791B38">
            <w:pPr>
              <w:pStyle w:val="ConsPlusNormal"/>
              <w:jc w:val="center"/>
            </w:pPr>
            <w:r>
              <w:t>(____ год)</w:t>
            </w:r>
          </w:p>
        </w:tc>
        <w:tc>
          <w:tcPr>
            <w:tcW w:w="1045" w:type="dxa"/>
          </w:tcPr>
          <w:p w:rsidR="00791B38" w:rsidRDefault="00791B38">
            <w:pPr>
              <w:pStyle w:val="ConsPlusNormal"/>
              <w:jc w:val="center"/>
            </w:pPr>
            <w:r>
              <w:t>второй год планового периода</w:t>
            </w:r>
          </w:p>
          <w:p w:rsidR="00791B38" w:rsidRDefault="00791B38">
            <w:pPr>
              <w:pStyle w:val="ConsPlusNormal"/>
              <w:jc w:val="center"/>
            </w:pPr>
            <w:r>
              <w:t>(____ год)</w:t>
            </w:r>
          </w:p>
        </w:tc>
      </w:tr>
      <w:tr w:rsidR="00791B38">
        <w:tc>
          <w:tcPr>
            <w:tcW w:w="2665" w:type="dxa"/>
          </w:tcPr>
          <w:p w:rsidR="00791B38" w:rsidRDefault="00791B38">
            <w:pPr>
              <w:pStyle w:val="ConsPlusNormal"/>
              <w:jc w:val="center"/>
            </w:pPr>
            <w:r>
              <w:t>1</w:t>
            </w:r>
          </w:p>
        </w:tc>
        <w:tc>
          <w:tcPr>
            <w:tcW w:w="1501" w:type="dxa"/>
          </w:tcPr>
          <w:p w:rsidR="00791B38" w:rsidRDefault="00791B38">
            <w:pPr>
              <w:pStyle w:val="ConsPlusNormal"/>
              <w:jc w:val="center"/>
            </w:pPr>
            <w:r>
              <w:t>2</w:t>
            </w:r>
          </w:p>
        </w:tc>
        <w:tc>
          <w:tcPr>
            <w:tcW w:w="1501" w:type="dxa"/>
          </w:tcPr>
          <w:p w:rsidR="00791B38" w:rsidRDefault="00791B38">
            <w:pPr>
              <w:pStyle w:val="ConsPlusNormal"/>
              <w:jc w:val="center"/>
            </w:pPr>
            <w:r>
              <w:t>3</w:t>
            </w:r>
          </w:p>
        </w:tc>
        <w:tc>
          <w:tcPr>
            <w:tcW w:w="1503" w:type="dxa"/>
          </w:tcPr>
          <w:p w:rsidR="00791B38" w:rsidRDefault="00791B38">
            <w:pPr>
              <w:pStyle w:val="ConsPlusNormal"/>
              <w:jc w:val="center"/>
            </w:pPr>
            <w:r>
              <w:t>4</w:t>
            </w:r>
          </w:p>
        </w:tc>
        <w:tc>
          <w:tcPr>
            <w:tcW w:w="1045" w:type="dxa"/>
          </w:tcPr>
          <w:p w:rsidR="00791B38" w:rsidRDefault="00791B38">
            <w:pPr>
              <w:pStyle w:val="ConsPlusNormal"/>
              <w:jc w:val="center"/>
            </w:pPr>
            <w:r>
              <w:t>5</w:t>
            </w:r>
          </w:p>
        </w:tc>
        <w:tc>
          <w:tcPr>
            <w:tcW w:w="1045" w:type="dxa"/>
          </w:tcPr>
          <w:p w:rsidR="00791B38" w:rsidRDefault="00791B38">
            <w:pPr>
              <w:pStyle w:val="ConsPlusNormal"/>
              <w:jc w:val="center"/>
            </w:pPr>
            <w:r>
              <w:t>6</w:t>
            </w:r>
          </w:p>
        </w:tc>
        <w:tc>
          <w:tcPr>
            <w:tcW w:w="1045" w:type="dxa"/>
          </w:tcPr>
          <w:p w:rsidR="00791B38" w:rsidRDefault="00791B38">
            <w:pPr>
              <w:pStyle w:val="ConsPlusNormal"/>
              <w:jc w:val="center"/>
            </w:pPr>
            <w:r>
              <w:t>7</w:t>
            </w:r>
          </w:p>
        </w:tc>
      </w:tr>
      <w:tr w:rsidR="00791B38">
        <w:tc>
          <w:tcPr>
            <w:tcW w:w="10305" w:type="dxa"/>
            <w:gridSpan w:val="7"/>
          </w:tcPr>
          <w:p w:rsidR="00791B38" w:rsidRDefault="00791B38">
            <w:pPr>
              <w:pStyle w:val="ConsPlusNormal"/>
              <w:jc w:val="both"/>
            </w:pPr>
            <w:r>
              <w:t>I. Первоочередные задачи региональной программы:</w:t>
            </w:r>
          </w:p>
        </w:tc>
      </w:tr>
      <w:tr w:rsidR="00791B38">
        <w:tc>
          <w:tcPr>
            <w:tcW w:w="2665" w:type="dxa"/>
            <w:vMerge w:val="restart"/>
          </w:tcPr>
          <w:p w:rsidR="00791B38" w:rsidRDefault="00791B38">
            <w:pPr>
              <w:pStyle w:val="ConsPlusNormal"/>
              <w:jc w:val="both"/>
            </w:pPr>
            <w:r>
              <w:t>1.1. Определение потребности инвалидов, в том числе детей-инвалидов, в реабилитационных и абилитационных услугах, услугах ранней помощи, получении услуг в рамках сопровождаемого проживания в субъекте Российской Федерации</w:t>
            </w:r>
          </w:p>
        </w:tc>
        <w:tc>
          <w:tcPr>
            <w:tcW w:w="1501" w:type="dxa"/>
          </w:tcPr>
          <w:p w:rsidR="00791B38" w:rsidRDefault="00791B38">
            <w:pPr>
              <w:pStyle w:val="ConsPlusNormal"/>
              <w:jc w:val="both"/>
            </w:pPr>
            <w:r>
              <w:t>1.1.1.</w:t>
            </w:r>
          </w:p>
        </w:tc>
        <w:tc>
          <w:tcPr>
            <w:tcW w:w="1501" w:type="dxa"/>
          </w:tcPr>
          <w:p w:rsidR="00791B38" w:rsidRDefault="00791B38">
            <w:pPr>
              <w:pStyle w:val="ConsPlusNormal"/>
            </w:pPr>
          </w:p>
        </w:tc>
        <w:tc>
          <w:tcPr>
            <w:tcW w:w="1503" w:type="dxa"/>
          </w:tcPr>
          <w:p w:rsidR="00791B38" w:rsidRDefault="00791B38">
            <w:pPr>
              <w:pStyle w:val="ConsPlusNormal"/>
            </w:pPr>
          </w:p>
        </w:tc>
        <w:tc>
          <w:tcPr>
            <w:tcW w:w="1045" w:type="dxa"/>
          </w:tcPr>
          <w:p w:rsidR="00791B38" w:rsidRDefault="00791B38">
            <w:pPr>
              <w:pStyle w:val="ConsPlusNormal"/>
            </w:pPr>
          </w:p>
        </w:tc>
        <w:tc>
          <w:tcPr>
            <w:tcW w:w="1045" w:type="dxa"/>
          </w:tcPr>
          <w:p w:rsidR="00791B38" w:rsidRDefault="00791B38">
            <w:pPr>
              <w:pStyle w:val="ConsPlusNormal"/>
            </w:pPr>
          </w:p>
        </w:tc>
        <w:tc>
          <w:tcPr>
            <w:tcW w:w="1045" w:type="dxa"/>
          </w:tcPr>
          <w:p w:rsidR="00791B38" w:rsidRDefault="00791B38">
            <w:pPr>
              <w:pStyle w:val="ConsPlusNormal"/>
            </w:pPr>
          </w:p>
        </w:tc>
      </w:tr>
      <w:tr w:rsidR="00791B38">
        <w:tc>
          <w:tcPr>
            <w:tcW w:w="2665" w:type="dxa"/>
            <w:vMerge/>
          </w:tcPr>
          <w:p w:rsidR="00791B38" w:rsidRDefault="00791B38"/>
        </w:tc>
        <w:tc>
          <w:tcPr>
            <w:tcW w:w="1501" w:type="dxa"/>
          </w:tcPr>
          <w:p w:rsidR="00791B38" w:rsidRDefault="00791B38">
            <w:pPr>
              <w:pStyle w:val="ConsPlusNormal"/>
              <w:jc w:val="both"/>
            </w:pPr>
            <w:r>
              <w:t>1.1.2.</w:t>
            </w:r>
          </w:p>
        </w:tc>
        <w:tc>
          <w:tcPr>
            <w:tcW w:w="1501" w:type="dxa"/>
          </w:tcPr>
          <w:p w:rsidR="00791B38" w:rsidRDefault="00791B38">
            <w:pPr>
              <w:pStyle w:val="ConsPlusNormal"/>
            </w:pPr>
          </w:p>
        </w:tc>
        <w:tc>
          <w:tcPr>
            <w:tcW w:w="1503" w:type="dxa"/>
          </w:tcPr>
          <w:p w:rsidR="00791B38" w:rsidRDefault="00791B38">
            <w:pPr>
              <w:pStyle w:val="ConsPlusNormal"/>
            </w:pPr>
          </w:p>
        </w:tc>
        <w:tc>
          <w:tcPr>
            <w:tcW w:w="1045" w:type="dxa"/>
          </w:tcPr>
          <w:p w:rsidR="00791B38" w:rsidRDefault="00791B38">
            <w:pPr>
              <w:pStyle w:val="ConsPlusNormal"/>
            </w:pPr>
          </w:p>
        </w:tc>
        <w:tc>
          <w:tcPr>
            <w:tcW w:w="1045" w:type="dxa"/>
          </w:tcPr>
          <w:p w:rsidR="00791B38" w:rsidRDefault="00791B38">
            <w:pPr>
              <w:pStyle w:val="ConsPlusNormal"/>
            </w:pPr>
          </w:p>
        </w:tc>
        <w:tc>
          <w:tcPr>
            <w:tcW w:w="1045" w:type="dxa"/>
          </w:tcPr>
          <w:p w:rsidR="00791B38" w:rsidRDefault="00791B38">
            <w:pPr>
              <w:pStyle w:val="ConsPlusNormal"/>
            </w:pPr>
          </w:p>
        </w:tc>
      </w:tr>
      <w:tr w:rsidR="00791B38">
        <w:tc>
          <w:tcPr>
            <w:tcW w:w="2665" w:type="dxa"/>
            <w:vMerge/>
          </w:tcPr>
          <w:p w:rsidR="00791B38" w:rsidRDefault="00791B38"/>
        </w:tc>
        <w:tc>
          <w:tcPr>
            <w:tcW w:w="1501" w:type="dxa"/>
          </w:tcPr>
          <w:p w:rsidR="00791B38" w:rsidRDefault="00791B38">
            <w:pPr>
              <w:pStyle w:val="ConsPlusNormal"/>
              <w:jc w:val="both"/>
            </w:pPr>
            <w:r>
              <w:t>1.1.3.</w:t>
            </w:r>
          </w:p>
        </w:tc>
        <w:tc>
          <w:tcPr>
            <w:tcW w:w="1501" w:type="dxa"/>
          </w:tcPr>
          <w:p w:rsidR="00791B38" w:rsidRDefault="00791B38">
            <w:pPr>
              <w:pStyle w:val="ConsPlusNormal"/>
            </w:pPr>
          </w:p>
        </w:tc>
        <w:tc>
          <w:tcPr>
            <w:tcW w:w="1503" w:type="dxa"/>
          </w:tcPr>
          <w:p w:rsidR="00791B38" w:rsidRDefault="00791B38">
            <w:pPr>
              <w:pStyle w:val="ConsPlusNormal"/>
            </w:pPr>
          </w:p>
        </w:tc>
        <w:tc>
          <w:tcPr>
            <w:tcW w:w="1045" w:type="dxa"/>
          </w:tcPr>
          <w:p w:rsidR="00791B38" w:rsidRDefault="00791B38">
            <w:pPr>
              <w:pStyle w:val="ConsPlusNormal"/>
            </w:pPr>
          </w:p>
        </w:tc>
        <w:tc>
          <w:tcPr>
            <w:tcW w:w="1045" w:type="dxa"/>
          </w:tcPr>
          <w:p w:rsidR="00791B38" w:rsidRDefault="00791B38">
            <w:pPr>
              <w:pStyle w:val="ConsPlusNormal"/>
            </w:pPr>
          </w:p>
        </w:tc>
        <w:tc>
          <w:tcPr>
            <w:tcW w:w="1045" w:type="dxa"/>
          </w:tcPr>
          <w:p w:rsidR="00791B38" w:rsidRDefault="00791B38">
            <w:pPr>
              <w:pStyle w:val="ConsPlusNormal"/>
            </w:pPr>
          </w:p>
        </w:tc>
      </w:tr>
      <w:tr w:rsidR="00791B38">
        <w:tc>
          <w:tcPr>
            <w:tcW w:w="2665" w:type="dxa"/>
            <w:vMerge w:val="restart"/>
          </w:tcPr>
          <w:p w:rsidR="00791B38" w:rsidRDefault="00791B38">
            <w:pPr>
              <w:pStyle w:val="ConsPlusNormal"/>
              <w:jc w:val="both"/>
            </w:pPr>
            <w:r>
              <w:t xml:space="preserve">1.2. Формирование условий для повышения уровня профессионального развития и занятости, включая сопровождаемое </w:t>
            </w:r>
            <w:r>
              <w:lastRenderedPageBreak/>
              <w:t>содействие занятости, инвалидов, в том числе детей-инвалидов, в субъекте Российской Федерации</w:t>
            </w:r>
          </w:p>
        </w:tc>
        <w:tc>
          <w:tcPr>
            <w:tcW w:w="1501" w:type="dxa"/>
          </w:tcPr>
          <w:p w:rsidR="00791B38" w:rsidRDefault="00791B38">
            <w:pPr>
              <w:pStyle w:val="ConsPlusNormal"/>
              <w:jc w:val="both"/>
            </w:pPr>
            <w:r>
              <w:lastRenderedPageBreak/>
              <w:t>1.2.1.</w:t>
            </w:r>
          </w:p>
        </w:tc>
        <w:tc>
          <w:tcPr>
            <w:tcW w:w="1501" w:type="dxa"/>
          </w:tcPr>
          <w:p w:rsidR="00791B38" w:rsidRDefault="00791B38">
            <w:pPr>
              <w:pStyle w:val="ConsPlusNormal"/>
            </w:pPr>
          </w:p>
        </w:tc>
        <w:tc>
          <w:tcPr>
            <w:tcW w:w="1503" w:type="dxa"/>
          </w:tcPr>
          <w:p w:rsidR="00791B38" w:rsidRDefault="00791B38">
            <w:pPr>
              <w:pStyle w:val="ConsPlusNormal"/>
            </w:pPr>
          </w:p>
        </w:tc>
        <w:tc>
          <w:tcPr>
            <w:tcW w:w="1045" w:type="dxa"/>
          </w:tcPr>
          <w:p w:rsidR="00791B38" w:rsidRDefault="00791B38">
            <w:pPr>
              <w:pStyle w:val="ConsPlusNormal"/>
            </w:pPr>
          </w:p>
        </w:tc>
        <w:tc>
          <w:tcPr>
            <w:tcW w:w="1045" w:type="dxa"/>
          </w:tcPr>
          <w:p w:rsidR="00791B38" w:rsidRDefault="00791B38">
            <w:pPr>
              <w:pStyle w:val="ConsPlusNormal"/>
            </w:pPr>
          </w:p>
        </w:tc>
        <w:tc>
          <w:tcPr>
            <w:tcW w:w="1045" w:type="dxa"/>
          </w:tcPr>
          <w:p w:rsidR="00791B38" w:rsidRDefault="00791B38">
            <w:pPr>
              <w:pStyle w:val="ConsPlusNormal"/>
            </w:pPr>
          </w:p>
        </w:tc>
      </w:tr>
      <w:tr w:rsidR="00791B38">
        <w:tc>
          <w:tcPr>
            <w:tcW w:w="2665" w:type="dxa"/>
            <w:vMerge/>
          </w:tcPr>
          <w:p w:rsidR="00791B38" w:rsidRDefault="00791B38"/>
        </w:tc>
        <w:tc>
          <w:tcPr>
            <w:tcW w:w="1501" w:type="dxa"/>
          </w:tcPr>
          <w:p w:rsidR="00791B38" w:rsidRDefault="00791B38">
            <w:pPr>
              <w:pStyle w:val="ConsPlusNormal"/>
              <w:jc w:val="both"/>
            </w:pPr>
            <w:r>
              <w:t>1.2.2.</w:t>
            </w:r>
          </w:p>
        </w:tc>
        <w:tc>
          <w:tcPr>
            <w:tcW w:w="1501" w:type="dxa"/>
          </w:tcPr>
          <w:p w:rsidR="00791B38" w:rsidRDefault="00791B38">
            <w:pPr>
              <w:pStyle w:val="ConsPlusNormal"/>
            </w:pPr>
          </w:p>
        </w:tc>
        <w:tc>
          <w:tcPr>
            <w:tcW w:w="1503" w:type="dxa"/>
          </w:tcPr>
          <w:p w:rsidR="00791B38" w:rsidRDefault="00791B38">
            <w:pPr>
              <w:pStyle w:val="ConsPlusNormal"/>
            </w:pPr>
          </w:p>
        </w:tc>
        <w:tc>
          <w:tcPr>
            <w:tcW w:w="1045" w:type="dxa"/>
          </w:tcPr>
          <w:p w:rsidR="00791B38" w:rsidRDefault="00791B38">
            <w:pPr>
              <w:pStyle w:val="ConsPlusNormal"/>
            </w:pPr>
          </w:p>
        </w:tc>
        <w:tc>
          <w:tcPr>
            <w:tcW w:w="1045" w:type="dxa"/>
          </w:tcPr>
          <w:p w:rsidR="00791B38" w:rsidRDefault="00791B38">
            <w:pPr>
              <w:pStyle w:val="ConsPlusNormal"/>
            </w:pPr>
          </w:p>
        </w:tc>
        <w:tc>
          <w:tcPr>
            <w:tcW w:w="1045" w:type="dxa"/>
          </w:tcPr>
          <w:p w:rsidR="00791B38" w:rsidRDefault="00791B38">
            <w:pPr>
              <w:pStyle w:val="ConsPlusNormal"/>
            </w:pPr>
          </w:p>
        </w:tc>
      </w:tr>
      <w:tr w:rsidR="00791B38">
        <w:tc>
          <w:tcPr>
            <w:tcW w:w="2665" w:type="dxa"/>
            <w:vMerge/>
          </w:tcPr>
          <w:p w:rsidR="00791B38" w:rsidRDefault="00791B38"/>
        </w:tc>
        <w:tc>
          <w:tcPr>
            <w:tcW w:w="1501" w:type="dxa"/>
          </w:tcPr>
          <w:p w:rsidR="00791B38" w:rsidRDefault="00791B38">
            <w:pPr>
              <w:pStyle w:val="ConsPlusNormal"/>
              <w:jc w:val="both"/>
            </w:pPr>
            <w:r>
              <w:t>1.2.3.</w:t>
            </w:r>
          </w:p>
        </w:tc>
        <w:tc>
          <w:tcPr>
            <w:tcW w:w="1501" w:type="dxa"/>
          </w:tcPr>
          <w:p w:rsidR="00791B38" w:rsidRDefault="00791B38">
            <w:pPr>
              <w:pStyle w:val="ConsPlusNormal"/>
            </w:pPr>
          </w:p>
        </w:tc>
        <w:tc>
          <w:tcPr>
            <w:tcW w:w="1503" w:type="dxa"/>
          </w:tcPr>
          <w:p w:rsidR="00791B38" w:rsidRDefault="00791B38">
            <w:pPr>
              <w:pStyle w:val="ConsPlusNormal"/>
            </w:pPr>
          </w:p>
        </w:tc>
        <w:tc>
          <w:tcPr>
            <w:tcW w:w="1045" w:type="dxa"/>
          </w:tcPr>
          <w:p w:rsidR="00791B38" w:rsidRDefault="00791B38">
            <w:pPr>
              <w:pStyle w:val="ConsPlusNormal"/>
            </w:pPr>
          </w:p>
        </w:tc>
        <w:tc>
          <w:tcPr>
            <w:tcW w:w="1045" w:type="dxa"/>
          </w:tcPr>
          <w:p w:rsidR="00791B38" w:rsidRDefault="00791B38">
            <w:pPr>
              <w:pStyle w:val="ConsPlusNormal"/>
            </w:pPr>
          </w:p>
        </w:tc>
        <w:tc>
          <w:tcPr>
            <w:tcW w:w="1045" w:type="dxa"/>
          </w:tcPr>
          <w:p w:rsidR="00791B38" w:rsidRDefault="00791B38">
            <w:pPr>
              <w:pStyle w:val="ConsPlusNormal"/>
            </w:pPr>
          </w:p>
        </w:tc>
      </w:tr>
      <w:tr w:rsidR="00791B38">
        <w:tc>
          <w:tcPr>
            <w:tcW w:w="2665" w:type="dxa"/>
            <w:vMerge w:val="restart"/>
          </w:tcPr>
          <w:p w:rsidR="00791B38" w:rsidRDefault="00791B38">
            <w:pPr>
              <w:pStyle w:val="ConsPlusNormal"/>
              <w:jc w:val="both"/>
            </w:pPr>
            <w:r>
              <w:lastRenderedPageBreak/>
              <w:t>1.3. Формирование и поддержание в актуальном состоянии нормативной правовой и методической базы по организации системы комплексной реабилитации и абилитации инвалидов, в том числе детей-инвалидов, а также ранней помощи, сопровождаемого проживания инвалидов в субъекте Российской Федерации</w:t>
            </w:r>
          </w:p>
        </w:tc>
        <w:tc>
          <w:tcPr>
            <w:tcW w:w="1501" w:type="dxa"/>
          </w:tcPr>
          <w:p w:rsidR="00791B38" w:rsidRDefault="00791B38">
            <w:pPr>
              <w:pStyle w:val="ConsPlusNormal"/>
              <w:jc w:val="both"/>
            </w:pPr>
            <w:r>
              <w:t>1.3.1.</w:t>
            </w:r>
          </w:p>
        </w:tc>
        <w:tc>
          <w:tcPr>
            <w:tcW w:w="1501" w:type="dxa"/>
          </w:tcPr>
          <w:p w:rsidR="00791B38" w:rsidRDefault="00791B38">
            <w:pPr>
              <w:pStyle w:val="ConsPlusNormal"/>
            </w:pPr>
          </w:p>
        </w:tc>
        <w:tc>
          <w:tcPr>
            <w:tcW w:w="1503" w:type="dxa"/>
          </w:tcPr>
          <w:p w:rsidR="00791B38" w:rsidRDefault="00791B38">
            <w:pPr>
              <w:pStyle w:val="ConsPlusNormal"/>
            </w:pPr>
          </w:p>
        </w:tc>
        <w:tc>
          <w:tcPr>
            <w:tcW w:w="1045" w:type="dxa"/>
          </w:tcPr>
          <w:p w:rsidR="00791B38" w:rsidRDefault="00791B38">
            <w:pPr>
              <w:pStyle w:val="ConsPlusNormal"/>
            </w:pPr>
          </w:p>
        </w:tc>
        <w:tc>
          <w:tcPr>
            <w:tcW w:w="1045" w:type="dxa"/>
          </w:tcPr>
          <w:p w:rsidR="00791B38" w:rsidRDefault="00791B38">
            <w:pPr>
              <w:pStyle w:val="ConsPlusNormal"/>
            </w:pPr>
          </w:p>
        </w:tc>
        <w:tc>
          <w:tcPr>
            <w:tcW w:w="1045" w:type="dxa"/>
          </w:tcPr>
          <w:p w:rsidR="00791B38" w:rsidRDefault="00791B38">
            <w:pPr>
              <w:pStyle w:val="ConsPlusNormal"/>
            </w:pPr>
          </w:p>
        </w:tc>
      </w:tr>
      <w:tr w:rsidR="00791B38">
        <w:tc>
          <w:tcPr>
            <w:tcW w:w="2665" w:type="dxa"/>
            <w:vMerge/>
          </w:tcPr>
          <w:p w:rsidR="00791B38" w:rsidRDefault="00791B38"/>
        </w:tc>
        <w:tc>
          <w:tcPr>
            <w:tcW w:w="1501" w:type="dxa"/>
          </w:tcPr>
          <w:p w:rsidR="00791B38" w:rsidRDefault="00791B38">
            <w:pPr>
              <w:pStyle w:val="ConsPlusNormal"/>
              <w:jc w:val="both"/>
            </w:pPr>
            <w:r>
              <w:t>1.3.2.</w:t>
            </w:r>
          </w:p>
        </w:tc>
        <w:tc>
          <w:tcPr>
            <w:tcW w:w="1501" w:type="dxa"/>
          </w:tcPr>
          <w:p w:rsidR="00791B38" w:rsidRDefault="00791B38">
            <w:pPr>
              <w:pStyle w:val="ConsPlusNormal"/>
            </w:pPr>
          </w:p>
        </w:tc>
        <w:tc>
          <w:tcPr>
            <w:tcW w:w="1503" w:type="dxa"/>
          </w:tcPr>
          <w:p w:rsidR="00791B38" w:rsidRDefault="00791B38">
            <w:pPr>
              <w:pStyle w:val="ConsPlusNormal"/>
            </w:pPr>
          </w:p>
        </w:tc>
        <w:tc>
          <w:tcPr>
            <w:tcW w:w="1045" w:type="dxa"/>
          </w:tcPr>
          <w:p w:rsidR="00791B38" w:rsidRDefault="00791B38">
            <w:pPr>
              <w:pStyle w:val="ConsPlusNormal"/>
            </w:pPr>
          </w:p>
        </w:tc>
        <w:tc>
          <w:tcPr>
            <w:tcW w:w="1045" w:type="dxa"/>
          </w:tcPr>
          <w:p w:rsidR="00791B38" w:rsidRDefault="00791B38">
            <w:pPr>
              <w:pStyle w:val="ConsPlusNormal"/>
            </w:pPr>
          </w:p>
        </w:tc>
        <w:tc>
          <w:tcPr>
            <w:tcW w:w="1045" w:type="dxa"/>
          </w:tcPr>
          <w:p w:rsidR="00791B38" w:rsidRDefault="00791B38">
            <w:pPr>
              <w:pStyle w:val="ConsPlusNormal"/>
            </w:pPr>
          </w:p>
        </w:tc>
      </w:tr>
      <w:tr w:rsidR="00791B38">
        <w:tc>
          <w:tcPr>
            <w:tcW w:w="2665" w:type="dxa"/>
            <w:vMerge/>
          </w:tcPr>
          <w:p w:rsidR="00791B38" w:rsidRDefault="00791B38"/>
        </w:tc>
        <w:tc>
          <w:tcPr>
            <w:tcW w:w="1501" w:type="dxa"/>
          </w:tcPr>
          <w:p w:rsidR="00791B38" w:rsidRDefault="00791B38">
            <w:pPr>
              <w:pStyle w:val="ConsPlusNormal"/>
              <w:jc w:val="both"/>
            </w:pPr>
            <w:r>
              <w:t>1.3.3.</w:t>
            </w:r>
          </w:p>
        </w:tc>
        <w:tc>
          <w:tcPr>
            <w:tcW w:w="1501" w:type="dxa"/>
          </w:tcPr>
          <w:p w:rsidR="00791B38" w:rsidRDefault="00791B38">
            <w:pPr>
              <w:pStyle w:val="ConsPlusNormal"/>
            </w:pPr>
          </w:p>
        </w:tc>
        <w:tc>
          <w:tcPr>
            <w:tcW w:w="1503" w:type="dxa"/>
          </w:tcPr>
          <w:p w:rsidR="00791B38" w:rsidRDefault="00791B38">
            <w:pPr>
              <w:pStyle w:val="ConsPlusNormal"/>
            </w:pPr>
          </w:p>
        </w:tc>
        <w:tc>
          <w:tcPr>
            <w:tcW w:w="1045" w:type="dxa"/>
          </w:tcPr>
          <w:p w:rsidR="00791B38" w:rsidRDefault="00791B38">
            <w:pPr>
              <w:pStyle w:val="ConsPlusNormal"/>
            </w:pPr>
          </w:p>
        </w:tc>
        <w:tc>
          <w:tcPr>
            <w:tcW w:w="1045" w:type="dxa"/>
          </w:tcPr>
          <w:p w:rsidR="00791B38" w:rsidRDefault="00791B38">
            <w:pPr>
              <w:pStyle w:val="ConsPlusNormal"/>
            </w:pPr>
          </w:p>
        </w:tc>
        <w:tc>
          <w:tcPr>
            <w:tcW w:w="1045" w:type="dxa"/>
          </w:tcPr>
          <w:p w:rsidR="00791B38" w:rsidRDefault="00791B38">
            <w:pPr>
              <w:pStyle w:val="ConsPlusNormal"/>
            </w:pPr>
          </w:p>
        </w:tc>
      </w:tr>
      <w:tr w:rsidR="00791B38">
        <w:tc>
          <w:tcPr>
            <w:tcW w:w="2665" w:type="dxa"/>
            <w:vMerge w:val="restart"/>
          </w:tcPr>
          <w:p w:rsidR="00791B38" w:rsidRDefault="00791B38">
            <w:pPr>
              <w:pStyle w:val="ConsPlusNormal"/>
              <w:jc w:val="both"/>
            </w:pPr>
            <w:r>
              <w:t>1.4. Формирование условий для развития системы комплексной реабилитации и абилитации инвалидов, в том числе детей-инвалидов, а также ранней помощи, сопровождаемого проживания в субъекте Российской Федерации</w:t>
            </w:r>
          </w:p>
        </w:tc>
        <w:tc>
          <w:tcPr>
            <w:tcW w:w="1501" w:type="dxa"/>
          </w:tcPr>
          <w:p w:rsidR="00791B38" w:rsidRDefault="00791B38">
            <w:pPr>
              <w:pStyle w:val="ConsPlusNormal"/>
              <w:jc w:val="both"/>
            </w:pPr>
            <w:r>
              <w:t>1.4.1.</w:t>
            </w:r>
          </w:p>
        </w:tc>
        <w:tc>
          <w:tcPr>
            <w:tcW w:w="1501" w:type="dxa"/>
          </w:tcPr>
          <w:p w:rsidR="00791B38" w:rsidRDefault="00791B38">
            <w:pPr>
              <w:pStyle w:val="ConsPlusNormal"/>
            </w:pPr>
          </w:p>
        </w:tc>
        <w:tc>
          <w:tcPr>
            <w:tcW w:w="1503" w:type="dxa"/>
          </w:tcPr>
          <w:p w:rsidR="00791B38" w:rsidRDefault="00791B38">
            <w:pPr>
              <w:pStyle w:val="ConsPlusNormal"/>
            </w:pPr>
          </w:p>
        </w:tc>
        <w:tc>
          <w:tcPr>
            <w:tcW w:w="1045" w:type="dxa"/>
          </w:tcPr>
          <w:p w:rsidR="00791B38" w:rsidRDefault="00791B38">
            <w:pPr>
              <w:pStyle w:val="ConsPlusNormal"/>
            </w:pPr>
          </w:p>
        </w:tc>
        <w:tc>
          <w:tcPr>
            <w:tcW w:w="1045" w:type="dxa"/>
          </w:tcPr>
          <w:p w:rsidR="00791B38" w:rsidRDefault="00791B38">
            <w:pPr>
              <w:pStyle w:val="ConsPlusNormal"/>
            </w:pPr>
          </w:p>
        </w:tc>
        <w:tc>
          <w:tcPr>
            <w:tcW w:w="1045" w:type="dxa"/>
          </w:tcPr>
          <w:p w:rsidR="00791B38" w:rsidRDefault="00791B38">
            <w:pPr>
              <w:pStyle w:val="ConsPlusNormal"/>
            </w:pPr>
          </w:p>
        </w:tc>
      </w:tr>
      <w:tr w:rsidR="00791B38">
        <w:tc>
          <w:tcPr>
            <w:tcW w:w="2665" w:type="dxa"/>
            <w:vMerge/>
          </w:tcPr>
          <w:p w:rsidR="00791B38" w:rsidRDefault="00791B38"/>
        </w:tc>
        <w:tc>
          <w:tcPr>
            <w:tcW w:w="1501" w:type="dxa"/>
          </w:tcPr>
          <w:p w:rsidR="00791B38" w:rsidRDefault="00791B38">
            <w:pPr>
              <w:pStyle w:val="ConsPlusNormal"/>
              <w:jc w:val="both"/>
            </w:pPr>
            <w:r>
              <w:t>1.4.2.</w:t>
            </w:r>
          </w:p>
        </w:tc>
        <w:tc>
          <w:tcPr>
            <w:tcW w:w="1501" w:type="dxa"/>
          </w:tcPr>
          <w:p w:rsidR="00791B38" w:rsidRDefault="00791B38">
            <w:pPr>
              <w:pStyle w:val="ConsPlusNormal"/>
            </w:pPr>
          </w:p>
        </w:tc>
        <w:tc>
          <w:tcPr>
            <w:tcW w:w="1503" w:type="dxa"/>
          </w:tcPr>
          <w:p w:rsidR="00791B38" w:rsidRDefault="00791B38">
            <w:pPr>
              <w:pStyle w:val="ConsPlusNormal"/>
            </w:pPr>
          </w:p>
        </w:tc>
        <w:tc>
          <w:tcPr>
            <w:tcW w:w="1045" w:type="dxa"/>
          </w:tcPr>
          <w:p w:rsidR="00791B38" w:rsidRDefault="00791B38">
            <w:pPr>
              <w:pStyle w:val="ConsPlusNormal"/>
            </w:pPr>
          </w:p>
        </w:tc>
        <w:tc>
          <w:tcPr>
            <w:tcW w:w="1045" w:type="dxa"/>
          </w:tcPr>
          <w:p w:rsidR="00791B38" w:rsidRDefault="00791B38">
            <w:pPr>
              <w:pStyle w:val="ConsPlusNormal"/>
            </w:pPr>
          </w:p>
        </w:tc>
        <w:tc>
          <w:tcPr>
            <w:tcW w:w="1045" w:type="dxa"/>
          </w:tcPr>
          <w:p w:rsidR="00791B38" w:rsidRDefault="00791B38">
            <w:pPr>
              <w:pStyle w:val="ConsPlusNormal"/>
            </w:pPr>
          </w:p>
        </w:tc>
      </w:tr>
      <w:tr w:rsidR="00791B38">
        <w:tc>
          <w:tcPr>
            <w:tcW w:w="2665" w:type="dxa"/>
            <w:vMerge/>
          </w:tcPr>
          <w:p w:rsidR="00791B38" w:rsidRDefault="00791B38"/>
        </w:tc>
        <w:tc>
          <w:tcPr>
            <w:tcW w:w="1501" w:type="dxa"/>
          </w:tcPr>
          <w:p w:rsidR="00791B38" w:rsidRDefault="00791B38">
            <w:pPr>
              <w:pStyle w:val="ConsPlusNormal"/>
              <w:jc w:val="both"/>
            </w:pPr>
            <w:r>
              <w:t>1.4.3.</w:t>
            </w:r>
          </w:p>
        </w:tc>
        <w:tc>
          <w:tcPr>
            <w:tcW w:w="1501" w:type="dxa"/>
          </w:tcPr>
          <w:p w:rsidR="00791B38" w:rsidRDefault="00791B38">
            <w:pPr>
              <w:pStyle w:val="ConsPlusNormal"/>
            </w:pPr>
          </w:p>
        </w:tc>
        <w:tc>
          <w:tcPr>
            <w:tcW w:w="1503" w:type="dxa"/>
          </w:tcPr>
          <w:p w:rsidR="00791B38" w:rsidRDefault="00791B38">
            <w:pPr>
              <w:pStyle w:val="ConsPlusNormal"/>
            </w:pPr>
          </w:p>
        </w:tc>
        <w:tc>
          <w:tcPr>
            <w:tcW w:w="1045" w:type="dxa"/>
          </w:tcPr>
          <w:p w:rsidR="00791B38" w:rsidRDefault="00791B38">
            <w:pPr>
              <w:pStyle w:val="ConsPlusNormal"/>
            </w:pPr>
          </w:p>
        </w:tc>
        <w:tc>
          <w:tcPr>
            <w:tcW w:w="1045" w:type="dxa"/>
          </w:tcPr>
          <w:p w:rsidR="00791B38" w:rsidRDefault="00791B38">
            <w:pPr>
              <w:pStyle w:val="ConsPlusNormal"/>
            </w:pPr>
          </w:p>
        </w:tc>
        <w:tc>
          <w:tcPr>
            <w:tcW w:w="1045" w:type="dxa"/>
          </w:tcPr>
          <w:p w:rsidR="00791B38" w:rsidRDefault="00791B38">
            <w:pPr>
              <w:pStyle w:val="ConsPlusNormal"/>
            </w:pPr>
          </w:p>
        </w:tc>
      </w:tr>
      <w:tr w:rsidR="00791B38">
        <w:tc>
          <w:tcPr>
            <w:tcW w:w="10305" w:type="dxa"/>
            <w:gridSpan w:val="7"/>
          </w:tcPr>
          <w:p w:rsidR="00791B38" w:rsidRDefault="00791B38">
            <w:pPr>
              <w:pStyle w:val="ConsPlusNormal"/>
              <w:jc w:val="both"/>
            </w:pPr>
            <w:r>
              <w:lastRenderedPageBreak/>
              <w:t>II. Дополнительные задачи региональной программы:</w:t>
            </w:r>
          </w:p>
        </w:tc>
      </w:tr>
      <w:tr w:rsidR="00791B38">
        <w:tc>
          <w:tcPr>
            <w:tcW w:w="2665" w:type="dxa"/>
            <w:vMerge w:val="restart"/>
          </w:tcPr>
          <w:p w:rsidR="00791B38" w:rsidRDefault="00791B38">
            <w:pPr>
              <w:pStyle w:val="ConsPlusNormal"/>
              <w:jc w:val="both"/>
            </w:pPr>
            <w:r>
              <w:t>2.1.</w:t>
            </w:r>
          </w:p>
        </w:tc>
        <w:tc>
          <w:tcPr>
            <w:tcW w:w="1501" w:type="dxa"/>
          </w:tcPr>
          <w:p w:rsidR="00791B38" w:rsidRDefault="00791B38">
            <w:pPr>
              <w:pStyle w:val="ConsPlusNormal"/>
              <w:jc w:val="both"/>
            </w:pPr>
            <w:r>
              <w:t>2.1.1.</w:t>
            </w:r>
          </w:p>
        </w:tc>
        <w:tc>
          <w:tcPr>
            <w:tcW w:w="1501" w:type="dxa"/>
          </w:tcPr>
          <w:p w:rsidR="00791B38" w:rsidRDefault="00791B38">
            <w:pPr>
              <w:pStyle w:val="ConsPlusNormal"/>
            </w:pPr>
          </w:p>
        </w:tc>
        <w:tc>
          <w:tcPr>
            <w:tcW w:w="1503" w:type="dxa"/>
          </w:tcPr>
          <w:p w:rsidR="00791B38" w:rsidRDefault="00791B38">
            <w:pPr>
              <w:pStyle w:val="ConsPlusNormal"/>
            </w:pPr>
          </w:p>
        </w:tc>
        <w:tc>
          <w:tcPr>
            <w:tcW w:w="1045" w:type="dxa"/>
          </w:tcPr>
          <w:p w:rsidR="00791B38" w:rsidRDefault="00791B38">
            <w:pPr>
              <w:pStyle w:val="ConsPlusNormal"/>
            </w:pPr>
          </w:p>
        </w:tc>
        <w:tc>
          <w:tcPr>
            <w:tcW w:w="1045" w:type="dxa"/>
          </w:tcPr>
          <w:p w:rsidR="00791B38" w:rsidRDefault="00791B38">
            <w:pPr>
              <w:pStyle w:val="ConsPlusNormal"/>
            </w:pPr>
          </w:p>
        </w:tc>
        <w:tc>
          <w:tcPr>
            <w:tcW w:w="1045" w:type="dxa"/>
          </w:tcPr>
          <w:p w:rsidR="00791B38" w:rsidRDefault="00791B38">
            <w:pPr>
              <w:pStyle w:val="ConsPlusNormal"/>
            </w:pPr>
          </w:p>
        </w:tc>
      </w:tr>
      <w:tr w:rsidR="00791B38">
        <w:tc>
          <w:tcPr>
            <w:tcW w:w="2665" w:type="dxa"/>
            <w:vMerge/>
          </w:tcPr>
          <w:p w:rsidR="00791B38" w:rsidRDefault="00791B38"/>
        </w:tc>
        <w:tc>
          <w:tcPr>
            <w:tcW w:w="1501" w:type="dxa"/>
          </w:tcPr>
          <w:p w:rsidR="00791B38" w:rsidRDefault="00791B38">
            <w:pPr>
              <w:pStyle w:val="ConsPlusNormal"/>
              <w:jc w:val="both"/>
            </w:pPr>
            <w:r>
              <w:t>2.1.2.</w:t>
            </w:r>
          </w:p>
        </w:tc>
        <w:tc>
          <w:tcPr>
            <w:tcW w:w="1501" w:type="dxa"/>
          </w:tcPr>
          <w:p w:rsidR="00791B38" w:rsidRDefault="00791B38">
            <w:pPr>
              <w:pStyle w:val="ConsPlusNormal"/>
            </w:pPr>
          </w:p>
        </w:tc>
        <w:tc>
          <w:tcPr>
            <w:tcW w:w="1503" w:type="dxa"/>
          </w:tcPr>
          <w:p w:rsidR="00791B38" w:rsidRDefault="00791B38">
            <w:pPr>
              <w:pStyle w:val="ConsPlusNormal"/>
            </w:pPr>
          </w:p>
        </w:tc>
        <w:tc>
          <w:tcPr>
            <w:tcW w:w="1045" w:type="dxa"/>
          </w:tcPr>
          <w:p w:rsidR="00791B38" w:rsidRDefault="00791B38">
            <w:pPr>
              <w:pStyle w:val="ConsPlusNormal"/>
            </w:pPr>
          </w:p>
        </w:tc>
        <w:tc>
          <w:tcPr>
            <w:tcW w:w="1045" w:type="dxa"/>
          </w:tcPr>
          <w:p w:rsidR="00791B38" w:rsidRDefault="00791B38">
            <w:pPr>
              <w:pStyle w:val="ConsPlusNormal"/>
            </w:pPr>
          </w:p>
        </w:tc>
        <w:tc>
          <w:tcPr>
            <w:tcW w:w="1045" w:type="dxa"/>
          </w:tcPr>
          <w:p w:rsidR="00791B38" w:rsidRDefault="00791B38">
            <w:pPr>
              <w:pStyle w:val="ConsPlusNormal"/>
            </w:pPr>
          </w:p>
        </w:tc>
      </w:tr>
      <w:tr w:rsidR="00791B38">
        <w:tc>
          <w:tcPr>
            <w:tcW w:w="2665" w:type="dxa"/>
            <w:vMerge/>
          </w:tcPr>
          <w:p w:rsidR="00791B38" w:rsidRDefault="00791B38"/>
        </w:tc>
        <w:tc>
          <w:tcPr>
            <w:tcW w:w="1501" w:type="dxa"/>
          </w:tcPr>
          <w:p w:rsidR="00791B38" w:rsidRDefault="00791B38">
            <w:pPr>
              <w:pStyle w:val="ConsPlusNormal"/>
              <w:jc w:val="both"/>
            </w:pPr>
            <w:r>
              <w:t>2.1.3.</w:t>
            </w:r>
          </w:p>
        </w:tc>
        <w:tc>
          <w:tcPr>
            <w:tcW w:w="1501" w:type="dxa"/>
          </w:tcPr>
          <w:p w:rsidR="00791B38" w:rsidRDefault="00791B38">
            <w:pPr>
              <w:pStyle w:val="ConsPlusNormal"/>
            </w:pPr>
          </w:p>
        </w:tc>
        <w:tc>
          <w:tcPr>
            <w:tcW w:w="1503" w:type="dxa"/>
          </w:tcPr>
          <w:p w:rsidR="00791B38" w:rsidRDefault="00791B38">
            <w:pPr>
              <w:pStyle w:val="ConsPlusNormal"/>
            </w:pPr>
          </w:p>
        </w:tc>
        <w:tc>
          <w:tcPr>
            <w:tcW w:w="1045" w:type="dxa"/>
          </w:tcPr>
          <w:p w:rsidR="00791B38" w:rsidRDefault="00791B38">
            <w:pPr>
              <w:pStyle w:val="ConsPlusNormal"/>
            </w:pPr>
          </w:p>
        </w:tc>
        <w:tc>
          <w:tcPr>
            <w:tcW w:w="1045" w:type="dxa"/>
          </w:tcPr>
          <w:p w:rsidR="00791B38" w:rsidRDefault="00791B38">
            <w:pPr>
              <w:pStyle w:val="ConsPlusNormal"/>
            </w:pPr>
          </w:p>
        </w:tc>
        <w:tc>
          <w:tcPr>
            <w:tcW w:w="1045" w:type="dxa"/>
          </w:tcPr>
          <w:p w:rsidR="00791B38" w:rsidRDefault="00791B38">
            <w:pPr>
              <w:pStyle w:val="ConsPlusNormal"/>
            </w:pPr>
          </w:p>
        </w:tc>
      </w:tr>
      <w:tr w:rsidR="00791B38">
        <w:tc>
          <w:tcPr>
            <w:tcW w:w="2665" w:type="dxa"/>
            <w:vMerge w:val="restart"/>
          </w:tcPr>
          <w:p w:rsidR="00791B38" w:rsidRDefault="00791B38">
            <w:pPr>
              <w:pStyle w:val="ConsPlusNormal"/>
              <w:jc w:val="both"/>
            </w:pPr>
            <w:r>
              <w:t>2.2.</w:t>
            </w:r>
          </w:p>
        </w:tc>
        <w:tc>
          <w:tcPr>
            <w:tcW w:w="1501" w:type="dxa"/>
          </w:tcPr>
          <w:p w:rsidR="00791B38" w:rsidRDefault="00791B38">
            <w:pPr>
              <w:pStyle w:val="ConsPlusNormal"/>
              <w:jc w:val="both"/>
            </w:pPr>
            <w:r>
              <w:t>2.2.1.</w:t>
            </w:r>
          </w:p>
        </w:tc>
        <w:tc>
          <w:tcPr>
            <w:tcW w:w="1501" w:type="dxa"/>
          </w:tcPr>
          <w:p w:rsidR="00791B38" w:rsidRDefault="00791B38">
            <w:pPr>
              <w:pStyle w:val="ConsPlusNormal"/>
            </w:pPr>
          </w:p>
        </w:tc>
        <w:tc>
          <w:tcPr>
            <w:tcW w:w="1503" w:type="dxa"/>
          </w:tcPr>
          <w:p w:rsidR="00791B38" w:rsidRDefault="00791B38">
            <w:pPr>
              <w:pStyle w:val="ConsPlusNormal"/>
            </w:pPr>
          </w:p>
        </w:tc>
        <w:tc>
          <w:tcPr>
            <w:tcW w:w="1045" w:type="dxa"/>
          </w:tcPr>
          <w:p w:rsidR="00791B38" w:rsidRDefault="00791B38">
            <w:pPr>
              <w:pStyle w:val="ConsPlusNormal"/>
            </w:pPr>
          </w:p>
        </w:tc>
        <w:tc>
          <w:tcPr>
            <w:tcW w:w="1045" w:type="dxa"/>
          </w:tcPr>
          <w:p w:rsidR="00791B38" w:rsidRDefault="00791B38">
            <w:pPr>
              <w:pStyle w:val="ConsPlusNormal"/>
            </w:pPr>
          </w:p>
        </w:tc>
        <w:tc>
          <w:tcPr>
            <w:tcW w:w="1045" w:type="dxa"/>
          </w:tcPr>
          <w:p w:rsidR="00791B38" w:rsidRDefault="00791B38">
            <w:pPr>
              <w:pStyle w:val="ConsPlusNormal"/>
            </w:pPr>
          </w:p>
        </w:tc>
      </w:tr>
      <w:tr w:rsidR="00791B38">
        <w:tc>
          <w:tcPr>
            <w:tcW w:w="2665" w:type="dxa"/>
            <w:vMerge/>
          </w:tcPr>
          <w:p w:rsidR="00791B38" w:rsidRDefault="00791B38"/>
        </w:tc>
        <w:tc>
          <w:tcPr>
            <w:tcW w:w="1501" w:type="dxa"/>
          </w:tcPr>
          <w:p w:rsidR="00791B38" w:rsidRDefault="00791B38">
            <w:pPr>
              <w:pStyle w:val="ConsPlusNormal"/>
              <w:jc w:val="both"/>
            </w:pPr>
            <w:r>
              <w:t>2.2.2.</w:t>
            </w:r>
          </w:p>
        </w:tc>
        <w:tc>
          <w:tcPr>
            <w:tcW w:w="1501" w:type="dxa"/>
          </w:tcPr>
          <w:p w:rsidR="00791B38" w:rsidRDefault="00791B38">
            <w:pPr>
              <w:pStyle w:val="ConsPlusNormal"/>
            </w:pPr>
          </w:p>
        </w:tc>
        <w:tc>
          <w:tcPr>
            <w:tcW w:w="1503" w:type="dxa"/>
          </w:tcPr>
          <w:p w:rsidR="00791B38" w:rsidRDefault="00791B38">
            <w:pPr>
              <w:pStyle w:val="ConsPlusNormal"/>
            </w:pPr>
          </w:p>
        </w:tc>
        <w:tc>
          <w:tcPr>
            <w:tcW w:w="1045" w:type="dxa"/>
          </w:tcPr>
          <w:p w:rsidR="00791B38" w:rsidRDefault="00791B38">
            <w:pPr>
              <w:pStyle w:val="ConsPlusNormal"/>
            </w:pPr>
          </w:p>
        </w:tc>
        <w:tc>
          <w:tcPr>
            <w:tcW w:w="1045" w:type="dxa"/>
          </w:tcPr>
          <w:p w:rsidR="00791B38" w:rsidRDefault="00791B38">
            <w:pPr>
              <w:pStyle w:val="ConsPlusNormal"/>
            </w:pPr>
          </w:p>
        </w:tc>
        <w:tc>
          <w:tcPr>
            <w:tcW w:w="1045" w:type="dxa"/>
          </w:tcPr>
          <w:p w:rsidR="00791B38" w:rsidRDefault="00791B38">
            <w:pPr>
              <w:pStyle w:val="ConsPlusNormal"/>
            </w:pPr>
          </w:p>
        </w:tc>
      </w:tr>
      <w:tr w:rsidR="00791B38">
        <w:tc>
          <w:tcPr>
            <w:tcW w:w="2665" w:type="dxa"/>
            <w:vMerge/>
          </w:tcPr>
          <w:p w:rsidR="00791B38" w:rsidRDefault="00791B38"/>
        </w:tc>
        <w:tc>
          <w:tcPr>
            <w:tcW w:w="1501" w:type="dxa"/>
          </w:tcPr>
          <w:p w:rsidR="00791B38" w:rsidRDefault="00791B38">
            <w:pPr>
              <w:pStyle w:val="ConsPlusNormal"/>
              <w:jc w:val="both"/>
            </w:pPr>
            <w:r>
              <w:t>2.2.3.</w:t>
            </w:r>
          </w:p>
        </w:tc>
        <w:tc>
          <w:tcPr>
            <w:tcW w:w="1501" w:type="dxa"/>
          </w:tcPr>
          <w:p w:rsidR="00791B38" w:rsidRDefault="00791B38">
            <w:pPr>
              <w:pStyle w:val="ConsPlusNormal"/>
            </w:pPr>
          </w:p>
        </w:tc>
        <w:tc>
          <w:tcPr>
            <w:tcW w:w="1503" w:type="dxa"/>
          </w:tcPr>
          <w:p w:rsidR="00791B38" w:rsidRDefault="00791B38">
            <w:pPr>
              <w:pStyle w:val="ConsPlusNormal"/>
            </w:pPr>
          </w:p>
        </w:tc>
        <w:tc>
          <w:tcPr>
            <w:tcW w:w="1045" w:type="dxa"/>
          </w:tcPr>
          <w:p w:rsidR="00791B38" w:rsidRDefault="00791B38">
            <w:pPr>
              <w:pStyle w:val="ConsPlusNormal"/>
            </w:pPr>
          </w:p>
        </w:tc>
        <w:tc>
          <w:tcPr>
            <w:tcW w:w="1045" w:type="dxa"/>
          </w:tcPr>
          <w:p w:rsidR="00791B38" w:rsidRDefault="00791B38">
            <w:pPr>
              <w:pStyle w:val="ConsPlusNormal"/>
            </w:pPr>
          </w:p>
        </w:tc>
        <w:tc>
          <w:tcPr>
            <w:tcW w:w="1045" w:type="dxa"/>
          </w:tcPr>
          <w:p w:rsidR="00791B38" w:rsidRDefault="00791B38">
            <w:pPr>
              <w:pStyle w:val="ConsPlusNormal"/>
            </w:pPr>
          </w:p>
        </w:tc>
      </w:tr>
    </w:tbl>
    <w:p w:rsidR="00791B38" w:rsidRDefault="00791B38">
      <w:pPr>
        <w:sectPr w:rsidR="00791B38">
          <w:pgSz w:w="16838" w:h="11905" w:orient="landscape"/>
          <w:pgMar w:top="1701" w:right="1134" w:bottom="850" w:left="1134" w:header="0" w:footer="0" w:gutter="0"/>
          <w:cols w:space="720"/>
        </w:sectPr>
      </w:pPr>
    </w:p>
    <w:p w:rsidR="00791B38" w:rsidRDefault="00791B38">
      <w:pPr>
        <w:pStyle w:val="ConsPlusNormal"/>
        <w:jc w:val="both"/>
      </w:pPr>
    </w:p>
    <w:p w:rsidR="00791B38" w:rsidRDefault="00791B38">
      <w:pPr>
        <w:pStyle w:val="ConsPlusNormal"/>
        <w:jc w:val="both"/>
      </w:pPr>
    </w:p>
    <w:p w:rsidR="00791B38" w:rsidRDefault="00791B38">
      <w:pPr>
        <w:pStyle w:val="ConsPlusNormal"/>
        <w:jc w:val="both"/>
      </w:pPr>
    </w:p>
    <w:p w:rsidR="00791B38" w:rsidRDefault="00791B38">
      <w:pPr>
        <w:pStyle w:val="ConsPlusNormal"/>
        <w:jc w:val="both"/>
      </w:pPr>
    </w:p>
    <w:p w:rsidR="00791B38" w:rsidRDefault="00791B38">
      <w:pPr>
        <w:pStyle w:val="ConsPlusNormal"/>
        <w:jc w:val="both"/>
      </w:pPr>
    </w:p>
    <w:p w:rsidR="00791B38" w:rsidRDefault="00791B38">
      <w:pPr>
        <w:pStyle w:val="ConsPlusNormal"/>
        <w:jc w:val="right"/>
        <w:outlineLvl w:val="2"/>
      </w:pPr>
      <w:r>
        <w:t>Приложение N 2</w:t>
      </w:r>
    </w:p>
    <w:p w:rsidR="00791B38" w:rsidRDefault="00791B38">
      <w:pPr>
        <w:pStyle w:val="ConsPlusNormal"/>
        <w:jc w:val="right"/>
      </w:pPr>
      <w:r>
        <w:t>к форме региональной программы</w:t>
      </w:r>
    </w:p>
    <w:p w:rsidR="00791B38" w:rsidRDefault="00791B38">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791B38">
        <w:trPr>
          <w:jc w:val="center"/>
        </w:trPr>
        <w:tc>
          <w:tcPr>
            <w:tcW w:w="9294" w:type="dxa"/>
            <w:tcBorders>
              <w:top w:val="nil"/>
              <w:left w:val="single" w:sz="24" w:space="0" w:color="CED3F1"/>
              <w:bottom w:val="nil"/>
              <w:right w:val="single" w:sz="24" w:space="0" w:color="F4F3F8"/>
            </w:tcBorders>
            <w:shd w:val="clear" w:color="auto" w:fill="F4F3F8"/>
          </w:tcPr>
          <w:p w:rsidR="00791B38" w:rsidRDefault="00791B38">
            <w:pPr>
              <w:pStyle w:val="ConsPlusNormal"/>
              <w:jc w:val="center"/>
            </w:pPr>
            <w:r>
              <w:rPr>
                <w:color w:val="392C69"/>
              </w:rPr>
              <w:t>Список изменяющих документов</w:t>
            </w:r>
          </w:p>
          <w:p w:rsidR="00791B38" w:rsidRDefault="00791B38">
            <w:pPr>
              <w:pStyle w:val="ConsPlusNormal"/>
              <w:jc w:val="center"/>
            </w:pPr>
            <w:r>
              <w:rPr>
                <w:color w:val="392C69"/>
              </w:rPr>
              <w:t xml:space="preserve">(в ред. </w:t>
            </w:r>
            <w:hyperlink r:id="rId119" w:history="1">
              <w:r>
                <w:rPr>
                  <w:color w:val="0000FF"/>
                </w:rPr>
                <w:t>Приказа</w:t>
              </w:r>
            </w:hyperlink>
            <w:r>
              <w:rPr>
                <w:color w:val="392C69"/>
              </w:rPr>
              <w:t xml:space="preserve"> Минтруда России от 10.04.2020 N 194)</w:t>
            </w:r>
          </w:p>
        </w:tc>
      </w:tr>
    </w:tbl>
    <w:p w:rsidR="00791B38" w:rsidRDefault="00791B38">
      <w:pPr>
        <w:pStyle w:val="ConsPlusNormal"/>
        <w:jc w:val="both"/>
      </w:pPr>
    </w:p>
    <w:p w:rsidR="00791B38" w:rsidRDefault="00791B38">
      <w:pPr>
        <w:pStyle w:val="ConsPlusNormal"/>
        <w:jc w:val="center"/>
      </w:pPr>
      <w:bookmarkStart w:id="21" w:name="P552"/>
      <w:bookmarkEnd w:id="21"/>
      <w:r>
        <w:t>Перечень мероприятий региональной программы</w:t>
      </w:r>
    </w:p>
    <w:p w:rsidR="00791B38" w:rsidRDefault="00791B3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11"/>
        <w:gridCol w:w="1134"/>
        <w:gridCol w:w="1134"/>
        <w:gridCol w:w="1361"/>
        <w:gridCol w:w="907"/>
        <w:gridCol w:w="1304"/>
        <w:gridCol w:w="1247"/>
        <w:gridCol w:w="1587"/>
        <w:gridCol w:w="1020"/>
        <w:gridCol w:w="1587"/>
      </w:tblGrid>
      <w:tr w:rsidR="00791B38">
        <w:tc>
          <w:tcPr>
            <w:tcW w:w="2211" w:type="dxa"/>
            <w:vMerge w:val="restart"/>
          </w:tcPr>
          <w:p w:rsidR="00791B38" w:rsidRDefault="00791B38">
            <w:pPr>
              <w:pStyle w:val="ConsPlusNormal"/>
              <w:jc w:val="center"/>
            </w:pPr>
            <w:r>
              <w:t>Наименование мероприятия</w:t>
            </w:r>
          </w:p>
        </w:tc>
        <w:tc>
          <w:tcPr>
            <w:tcW w:w="1134" w:type="dxa"/>
            <w:vMerge w:val="restart"/>
          </w:tcPr>
          <w:p w:rsidR="00791B38" w:rsidRDefault="00791B38">
            <w:pPr>
              <w:pStyle w:val="ConsPlusNormal"/>
              <w:jc w:val="center"/>
            </w:pPr>
            <w:r>
              <w:t>Сроки реализации мероприятия</w:t>
            </w:r>
          </w:p>
        </w:tc>
        <w:tc>
          <w:tcPr>
            <w:tcW w:w="1134" w:type="dxa"/>
            <w:vMerge w:val="restart"/>
          </w:tcPr>
          <w:p w:rsidR="00791B38" w:rsidRDefault="00791B38">
            <w:pPr>
              <w:pStyle w:val="ConsPlusNormal"/>
              <w:jc w:val="center"/>
            </w:pPr>
            <w:r>
              <w:t>Исполнители мероприятия</w:t>
            </w:r>
          </w:p>
        </w:tc>
        <w:tc>
          <w:tcPr>
            <w:tcW w:w="1361" w:type="dxa"/>
            <w:vMerge w:val="restart"/>
          </w:tcPr>
          <w:p w:rsidR="00791B38" w:rsidRDefault="00791B38">
            <w:pPr>
              <w:pStyle w:val="ConsPlusNormal"/>
              <w:jc w:val="center"/>
            </w:pPr>
            <w:r>
              <w:t>Ожидаемый результат реализации мероприятия</w:t>
            </w:r>
          </w:p>
        </w:tc>
        <w:tc>
          <w:tcPr>
            <w:tcW w:w="6065" w:type="dxa"/>
            <w:gridSpan w:val="5"/>
          </w:tcPr>
          <w:p w:rsidR="00791B38" w:rsidRDefault="00791B38">
            <w:pPr>
              <w:pStyle w:val="ConsPlusNormal"/>
              <w:jc w:val="center"/>
            </w:pPr>
            <w:r>
              <w:t>Объем расходов на выполнение мероприятий (тыс. рублей)</w:t>
            </w:r>
          </w:p>
        </w:tc>
        <w:tc>
          <w:tcPr>
            <w:tcW w:w="1587" w:type="dxa"/>
            <w:vMerge w:val="restart"/>
          </w:tcPr>
          <w:p w:rsidR="00791B38" w:rsidRDefault="00791B38">
            <w:pPr>
              <w:pStyle w:val="ConsPlusNormal"/>
              <w:jc w:val="center"/>
            </w:pPr>
            <w:r>
              <w:t xml:space="preserve">Номер целевого показателя (индикатора) региональной программы </w:t>
            </w:r>
            <w:hyperlink w:anchor="P1198" w:history="1">
              <w:r>
                <w:rPr>
                  <w:color w:val="0000FF"/>
                </w:rPr>
                <w:t>&lt;1&gt;</w:t>
              </w:r>
            </w:hyperlink>
            <w:r>
              <w:t>, на достижение которого направлены мероприятия</w:t>
            </w:r>
          </w:p>
        </w:tc>
      </w:tr>
      <w:tr w:rsidR="00791B38">
        <w:tc>
          <w:tcPr>
            <w:tcW w:w="2211" w:type="dxa"/>
            <w:vMerge/>
          </w:tcPr>
          <w:p w:rsidR="00791B38" w:rsidRDefault="00791B38"/>
        </w:tc>
        <w:tc>
          <w:tcPr>
            <w:tcW w:w="1134" w:type="dxa"/>
            <w:vMerge/>
          </w:tcPr>
          <w:p w:rsidR="00791B38" w:rsidRDefault="00791B38"/>
        </w:tc>
        <w:tc>
          <w:tcPr>
            <w:tcW w:w="1134" w:type="dxa"/>
            <w:vMerge/>
          </w:tcPr>
          <w:p w:rsidR="00791B38" w:rsidRDefault="00791B38"/>
        </w:tc>
        <w:tc>
          <w:tcPr>
            <w:tcW w:w="1361" w:type="dxa"/>
            <w:vMerge/>
          </w:tcPr>
          <w:p w:rsidR="00791B38" w:rsidRDefault="00791B38"/>
        </w:tc>
        <w:tc>
          <w:tcPr>
            <w:tcW w:w="907" w:type="dxa"/>
          </w:tcPr>
          <w:p w:rsidR="00791B38" w:rsidRDefault="00791B38">
            <w:pPr>
              <w:pStyle w:val="ConsPlusNormal"/>
              <w:jc w:val="center"/>
            </w:pPr>
            <w:r>
              <w:t>всего</w:t>
            </w:r>
          </w:p>
        </w:tc>
        <w:tc>
          <w:tcPr>
            <w:tcW w:w="1304" w:type="dxa"/>
          </w:tcPr>
          <w:p w:rsidR="00791B38" w:rsidRDefault="00791B38">
            <w:pPr>
              <w:pStyle w:val="ConsPlusNormal"/>
              <w:jc w:val="center"/>
            </w:pPr>
            <w:r>
              <w:t>средства федерального бюджета</w:t>
            </w:r>
          </w:p>
        </w:tc>
        <w:tc>
          <w:tcPr>
            <w:tcW w:w="1247" w:type="dxa"/>
          </w:tcPr>
          <w:p w:rsidR="00791B38" w:rsidRDefault="00791B38">
            <w:pPr>
              <w:pStyle w:val="ConsPlusNormal"/>
              <w:jc w:val="center"/>
            </w:pPr>
            <w:r>
              <w:t>средства бюджета субъекта Российской Федерации</w:t>
            </w:r>
          </w:p>
        </w:tc>
        <w:tc>
          <w:tcPr>
            <w:tcW w:w="1587" w:type="dxa"/>
          </w:tcPr>
          <w:p w:rsidR="00791B38" w:rsidRDefault="00791B38">
            <w:pPr>
              <w:pStyle w:val="ConsPlusNormal"/>
              <w:jc w:val="center"/>
            </w:pPr>
            <w:r>
              <w:t>средства бюджетов муниципальных образований субъекта Российской Федерации</w:t>
            </w:r>
          </w:p>
        </w:tc>
        <w:tc>
          <w:tcPr>
            <w:tcW w:w="1020" w:type="dxa"/>
          </w:tcPr>
          <w:p w:rsidR="00791B38" w:rsidRDefault="00791B38">
            <w:pPr>
              <w:pStyle w:val="ConsPlusNormal"/>
              <w:jc w:val="center"/>
            </w:pPr>
            <w:r>
              <w:t>средства из внебюджетных источников</w:t>
            </w:r>
          </w:p>
        </w:tc>
        <w:tc>
          <w:tcPr>
            <w:tcW w:w="1587" w:type="dxa"/>
            <w:vMerge/>
          </w:tcPr>
          <w:p w:rsidR="00791B38" w:rsidRDefault="00791B38"/>
        </w:tc>
      </w:tr>
      <w:tr w:rsidR="00791B38">
        <w:tc>
          <w:tcPr>
            <w:tcW w:w="13492" w:type="dxa"/>
            <w:gridSpan w:val="10"/>
          </w:tcPr>
          <w:p w:rsidR="00791B38" w:rsidRDefault="00791B38">
            <w:pPr>
              <w:pStyle w:val="ConsPlusNormal"/>
              <w:jc w:val="center"/>
              <w:outlineLvl w:val="3"/>
            </w:pPr>
            <w:r>
              <w:t>Мероприятия, направленные на выполнение первоочередных задач региональной программы</w:t>
            </w:r>
          </w:p>
        </w:tc>
      </w:tr>
      <w:tr w:rsidR="00791B38">
        <w:tc>
          <w:tcPr>
            <w:tcW w:w="13492" w:type="dxa"/>
            <w:gridSpan w:val="10"/>
          </w:tcPr>
          <w:p w:rsidR="00791B38" w:rsidRDefault="00791B38">
            <w:pPr>
              <w:pStyle w:val="ConsPlusNormal"/>
              <w:jc w:val="both"/>
              <w:outlineLvl w:val="4"/>
            </w:pPr>
            <w:bookmarkStart w:id="22" w:name="P566"/>
            <w:bookmarkEnd w:id="22"/>
            <w:r>
              <w:t>1. Мероприятия по определению потребности инвалидов, в том числе детей-инвалидов, в реабилитационных и абилитационных услугах, услугах ранней помощи, получении услуг в рамках сопровождаемого проживания в субъекте Российской Федерации</w:t>
            </w:r>
          </w:p>
        </w:tc>
      </w:tr>
      <w:tr w:rsidR="00791B38">
        <w:tc>
          <w:tcPr>
            <w:tcW w:w="5840" w:type="dxa"/>
            <w:gridSpan w:val="4"/>
          </w:tcPr>
          <w:p w:rsidR="00791B38" w:rsidRDefault="00791B38">
            <w:pPr>
              <w:pStyle w:val="ConsPlusNormal"/>
              <w:jc w:val="both"/>
            </w:pPr>
            <w:bookmarkStart w:id="23" w:name="P567"/>
            <w:bookmarkEnd w:id="23"/>
            <w:r>
              <w:t>1.1. Мероприятия по определению потребности в реабилитационных и абилитационных услугах</w:t>
            </w:r>
          </w:p>
        </w:tc>
        <w:tc>
          <w:tcPr>
            <w:tcW w:w="907" w:type="dxa"/>
          </w:tcPr>
          <w:p w:rsidR="00791B38" w:rsidRDefault="00791B38">
            <w:pPr>
              <w:pStyle w:val="ConsPlusNormal"/>
            </w:pPr>
          </w:p>
        </w:tc>
        <w:tc>
          <w:tcPr>
            <w:tcW w:w="1304" w:type="dxa"/>
          </w:tcPr>
          <w:p w:rsidR="00791B38" w:rsidRDefault="00791B38">
            <w:pPr>
              <w:pStyle w:val="ConsPlusNormal"/>
            </w:pPr>
          </w:p>
        </w:tc>
        <w:tc>
          <w:tcPr>
            <w:tcW w:w="1247" w:type="dxa"/>
          </w:tcPr>
          <w:p w:rsidR="00791B38" w:rsidRDefault="00791B38">
            <w:pPr>
              <w:pStyle w:val="ConsPlusNormal"/>
            </w:pPr>
          </w:p>
        </w:tc>
        <w:tc>
          <w:tcPr>
            <w:tcW w:w="1587" w:type="dxa"/>
          </w:tcPr>
          <w:p w:rsidR="00791B38" w:rsidRDefault="00791B38">
            <w:pPr>
              <w:pStyle w:val="ConsPlusNormal"/>
            </w:pPr>
          </w:p>
        </w:tc>
        <w:tc>
          <w:tcPr>
            <w:tcW w:w="1020" w:type="dxa"/>
          </w:tcPr>
          <w:p w:rsidR="00791B38" w:rsidRDefault="00791B38">
            <w:pPr>
              <w:pStyle w:val="ConsPlusNormal"/>
            </w:pPr>
          </w:p>
        </w:tc>
        <w:tc>
          <w:tcPr>
            <w:tcW w:w="1587" w:type="dxa"/>
          </w:tcPr>
          <w:p w:rsidR="00791B38" w:rsidRDefault="00791B38">
            <w:pPr>
              <w:pStyle w:val="ConsPlusNormal"/>
            </w:pPr>
          </w:p>
        </w:tc>
      </w:tr>
      <w:tr w:rsidR="00791B38">
        <w:tc>
          <w:tcPr>
            <w:tcW w:w="2211" w:type="dxa"/>
            <w:vAlign w:val="center"/>
          </w:tcPr>
          <w:p w:rsidR="00791B38" w:rsidRDefault="00791B38">
            <w:pPr>
              <w:pStyle w:val="ConsPlusNormal"/>
              <w:ind w:left="283"/>
              <w:jc w:val="both"/>
            </w:pPr>
            <w:r>
              <w:lastRenderedPageBreak/>
              <w:t>Мероприятие 1.1.1.</w:t>
            </w:r>
          </w:p>
        </w:tc>
        <w:tc>
          <w:tcPr>
            <w:tcW w:w="1134" w:type="dxa"/>
            <w:vAlign w:val="center"/>
          </w:tcPr>
          <w:p w:rsidR="00791B38" w:rsidRDefault="00791B38">
            <w:pPr>
              <w:pStyle w:val="ConsPlusNormal"/>
            </w:pPr>
          </w:p>
        </w:tc>
        <w:tc>
          <w:tcPr>
            <w:tcW w:w="1134" w:type="dxa"/>
            <w:vAlign w:val="center"/>
          </w:tcPr>
          <w:p w:rsidR="00791B38" w:rsidRDefault="00791B38">
            <w:pPr>
              <w:pStyle w:val="ConsPlusNormal"/>
            </w:pPr>
          </w:p>
        </w:tc>
        <w:tc>
          <w:tcPr>
            <w:tcW w:w="1361" w:type="dxa"/>
            <w:vAlign w:val="center"/>
          </w:tcPr>
          <w:p w:rsidR="00791B38" w:rsidRDefault="00791B38">
            <w:pPr>
              <w:pStyle w:val="ConsPlusNormal"/>
            </w:pPr>
          </w:p>
        </w:tc>
        <w:tc>
          <w:tcPr>
            <w:tcW w:w="907" w:type="dxa"/>
            <w:vAlign w:val="center"/>
          </w:tcPr>
          <w:p w:rsidR="00791B38" w:rsidRDefault="00791B38">
            <w:pPr>
              <w:pStyle w:val="ConsPlusNormal"/>
            </w:pPr>
          </w:p>
        </w:tc>
        <w:tc>
          <w:tcPr>
            <w:tcW w:w="1304" w:type="dxa"/>
            <w:vAlign w:val="center"/>
          </w:tcPr>
          <w:p w:rsidR="00791B38" w:rsidRDefault="00791B38">
            <w:pPr>
              <w:pStyle w:val="ConsPlusNormal"/>
            </w:pPr>
          </w:p>
        </w:tc>
        <w:tc>
          <w:tcPr>
            <w:tcW w:w="1247" w:type="dxa"/>
            <w:vAlign w:val="center"/>
          </w:tcPr>
          <w:p w:rsidR="00791B38" w:rsidRDefault="00791B38">
            <w:pPr>
              <w:pStyle w:val="ConsPlusNormal"/>
            </w:pPr>
          </w:p>
        </w:tc>
        <w:tc>
          <w:tcPr>
            <w:tcW w:w="1587" w:type="dxa"/>
          </w:tcPr>
          <w:p w:rsidR="00791B38" w:rsidRDefault="00791B38">
            <w:pPr>
              <w:pStyle w:val="ConsPlusNormal"/>
            </w:pPr>
          </w:p>
        </w:tc>
        <w:tc>
          <w:tcPr>
            <w:tcW w:w="1020" w:type="dxa"/>
          </w:tcPr>
          <w:p w:rsidR="00791B38" w:rsidRDefault="00791B38">
            <w:pPr>
              <w:pStyle w:val="ConsPlusNormal"/>
            </w:pPr>
          </w:p>
        </w:tc>
        <w:tc>
          <w:tcPr>
            <w:tcW w:w="1587" w:type="dxa"/>
          </w:tcPr>
          <w:p w:rsidR="00791B38" w:rsidRDefault="00791B38">
            <w:pPr>
              <w:pStyle w:val="ConsPlusNormal"/>
            </w:pPr>
          </w:p>
        </w:tc>
      </w:tr>
      <w:tr w:rsidR="00791B38">
        <w:tc>
          <w:tcPr>
            <w:tcW w:w="2211" w:type="dxa"/>
            <w:vAlign w:val="center"/>
          </w:tcPr>
          <w:p w:rsidR="00791B38" w:rsidRDefault="00791B38">
            <w:pPr>
              <w:pStyle w:val="ConsPlusNormal"/>
              <w:ind w:left="283"/>
              <w:jc w:val="both"/>
            </w:pPr>
            <w:r>
              <w:t>Мероприятие 1.1.2.</w:t>
            </w:r>
          </w:p>
        </w:tc>
        <w:tc>
          <w:tcPr>
            <w:tcW w:w="1134" w:type="dxa"/>
            <w:vAlign w:val="center"/>
          </w:tcPr>
          <w:p w:rsidR="00791B38" w:rsidRDefault="00791B38">
            <w:pPr>
              <w:pStyle w:val="ConsPlusNormal"/>
            </w:pPr>
          </w:p>
        </w:tc>
        <w:tc>
          <w:tcPr>
            <w:tcW w:w="1134" w:type="dxa"/>
            <w:vAlign w:val="center"/>
          </w:tcPr>
          <w:p w:rsidR="00791B38" w:rsidRDefault="00791B38">
            <w:pPr>
              <w:pStyle w:val="ConsPlusNormal"/>
            </w:pPr>
          </w:p>
        </w:tc>
        <w:tc>
          <w:tcPr>
            <w:tcW w:w="1361" w:type="dxa"/>
            <w:vAlign w:val="center"/>
          </w:tcPr>
          <w:p w:rsidR="00791B38" w:rsidRDefault="00791B38">
            <w:pPr>
              <w:pStyle w:val="ConsPlusNormal"/>
            </w:pPr>
          </w:p>
        </w:tc>
        <w:tc>
          <w:tcPr>
            <w:tcW w:w="907" w:type="dxa"/>
            <w:vAlign w:val="center"/>
          </w:tcPr>
          <w:p w:rsidR="00791B38" w:rsidRDefault="00791B38">
            <w:pPr>
              <w:pStyle w:val="ConsPlusNormal"/>
            </w:pPr>
          </w:p>
        </w:tc>
        <w:tc>
          <w:tcPr>
            <w:tcW w:w="1304" w:type="dxa"/>
            <w:vAlign w:val="center"/>
          </w:tcPr>
          <w:p w:rsidR="00791B38" w:rsidRDefault="00791B38">
            <w:pPr>
              <w:pStyle w:val="ConsPlusNormal"/>
            </w:pPr>
          </w:p>
        </w:tc>
        <w:tc>
          <w:tcPr>
            <w:tcW w:w="1247" w:type="dxa"/>
            <w:vAlign w:val="center"/>
          </w:tcPr>
          <w:p w:rsidR="00791B38" w:rsidRDefault="00791B38">
            <w:pPr>
              <w:pStyle w:val="ConsPlusNormal"/>
            </w:pPr>
          </w:p>
        </w:tc>
        <w:tc>
          <w:tcPr>
            <w:tcW w:w="1587" w:type="dxa"/>
          </w:tcPr>
          <w:p w:rsidR="00791B38" w:rsidRDefault="00791B38">
            <w:pPr>
              <w:pStyle w:val="ConsPlusNormal"/>
            </w:pPr>
          </w:p>
        </w:tc>
        <w:tc>
          <w:tcPr>
            <w:tcW w:w="1020" w:type="dxa"/>
          </w:tcPr>
          <w:p w:rsidR="00791B38" w:rsidRDefault="00791B38">
            <w:pPr>
              <w:pStyle w:val="ConsPlusNormal"/>
            </w:pPr>
          </w:p>
        </w:tc>
        <w:tc>
          <w:tcPr>
            <w:tcW w:w="1587" w:type="dxa"/>
          </w:tcPr>
          <w:p w:rsidR="00791B38" w:rsidRDefault="00791B38">
            <w:pPr>
              <w:pStyle w:val="ConsPlusNormal"/>
            </w:pPr>
          </w:p>
        </w:tc>
      </w:tr>
      <w:tr w:rsidR="00791B38">
        <w:tc>
          <w:tcPr>
            <w:tcW w:w="2211" w:type="dxa"/>
            <w:vAlign w:val="center"/>
          </w:tcPr>
          <w:p w:rsidR="00791B38" w:rsidRDefault="00791B38">
            <w:pPr>
              <w:pStyle w:val="ConsPlusNormal"/>
              <w:ind w:left="283"/>
              <w:jc w:val="both"/>
            </w:pPr>
            <w:r>
              <w:t>Мероприятие 1.1.3.</w:t>
            </w:r>
          </w:p>
        </w:tc>
        <w:tc>
          <w:tcPr>
            <w:tcW w:w="1134" w:type="dxa"/>
            <w:vAlign w:val="center"/>
          </w:tcPr>
          <w:p w:rsidR="00791B38" w:rsidRDefault="00791B38">
            <w:pPr>
              <w:pStyle w:val="ConsPlusNormal"/>
            </w:pPr>
          </w:p>
        </w:tc>
        <w:tc>
          <w:tcPr>
            <w:tcW w:w="1134" w:type="dxa"/>
            <w:vAlign w:val="center"/>
          </w:tcPr>
          <w:p w:rsidR="00791B38" w:rsidRDefault="00791B38">
            <w:pPr>
              <w:pStyle w:val="ConsPlusNormal"/>
            </w:pPr>
          </w:p>
        </w:tc>
        <w:tc>
          <w:tcPr>
            <w:tcW w:w="1361" w:type="dxa"/>
            <w:vAlign w:val="center"/>
          </w:tcPr>
          <w:p w:rsidR="00791B38" w:rsidRDefault="00791B38">
            <w:pPr>
              <w:pStyle w:val="ConsPlusNormal"/>
            </w:pPr>
          </w:p>
        </w:tc>
        <w:tc>
          <w:tcPr>
            <w:tcW w:w="907" w:type="dxa"/>
            <w:vAlign w:val="center"/>
          </w:tcPr>
          <w:p w:rsidR="00791B38" w:rsidRDefault="00791B38">
            <w:pPr>
              <w:pStyle w:val="ConsPlusNormal"/>
            </w:pPr>
          </w:p>
        </w:tc>
        <w:tc>
          <w:tcPr>
            <w:tcW w:w="1304" w:type="dxa"/>
            <w:vAlign w:val="center"/>
          </w:tcPr>
          <w:p w:rsidR="00791B38" w:rsidRDefault="00791B38">
            <w:pPr>
              <w:pStyle w:val="ConsPlusNormal"/>
            </w:pPr>
          </w:p>
        </w:tc>
        <w:tc>
          <w:tcPr>
            <w:tcW w:w="1247" w:type="dxa"/>
            <w:vAlign w:val="center"/>
          </w:tcPr>
          <w:p w:rsidR="00791B38" w:rsidRDefault="00791B38">
            <w:pPr>
              <w:pStyle w:val="ConsPlusNormal"/>
            </w:pPr>
          </w:p>
        </w:tc>
        <w:tc>
          <w:tcPr>
            <w:tcW w:w="1587" w:type="dxa"/>
          </w:tcPr>
          <w:p w:rsidR="00791B38" w:rsidRDefault="00791B38">
            <w:pPr>
              <w:pStyle w:val="ConsPlusNormal"/>
            </w:pPr>
          </w:p>
        </w:tc>
        <w:tc>
          <w:tcPr>
            <w:tcW w:w="1020" w:type="dxa"/>
          </w:tcPr>
          <w:p w:rsidR="00791B38" w:rsidRDefault="00791B38">
            <w:pPr>
              <w:pStyle w:val="ConsPlusNormal"/>
            </w:pPr>
          </w:p>
        </w:tc>
        <w:tc>
          <w:tcPr>
            <w:tcW w:w="1587" w:type="dxa"/>
          </w:tcPr>
          <w:p w:rsidR="00791B38" w:rsidRDefault="00791B38">
            <w:pPr>
              <w:pStyle w:val="ConsPlusNormal"/>
            </w:pPr>
          </w:p>
        </w:tc>
      </w:tr>
      <w:tr w:rsidR="00791B38">
        <w:tc>
          <w:tcPr>
            <w:tcW w:w="2211" w:type="dxa"/>
            <w:vAlign w:val="center"/>
          </w:tcPr>
          <w:p w:rsidR="00791B38" w:rsidRDefault="00791B38">
            <w:pPr>
              <w:pStyle w:val="ConsPlusNormal"/>
              <w:ind w:left="283"/>
              <w:jc w:val="both"/>
            </w:pPr>
            <w:r>
              <w:t>Мероприятие ...</w:t>
            </w:r>
          </w:p>
        </w:tc>
        <w:tc>
          <w:tcPr>
            <w:tcW w:w="1134" w:type="dxa"/>
            <w:vAlign w:val="center"/>
          </w:tcPr>
          <w:p w:rsidR="00791B38" w:rsidRDefault="00791B38">
            <w:pPr>
              <w:pStyle w:val="ConsPlusNormal"/>
            </w:pPr>
          </w:p>
        </w:tc>
        <w:tc>
          <w:tcPr>
            <w:tcW w:w="1134" w:type="dxa"/>
            <w:vAlign w:val="center"/>
          </w:tcPr>
          <w:p w:rsidR="00791B38" w:rsidRDefault="00791B38">
            <w:pPr>
              <w:pStyle w:val="ConsPlusNormal"/>
            </w:pPr>
          </w:p>
        </w:tc>
        <w:tc>
          <w:tcPr>
            <w:tcW w:w="1361" w:type="dxa"/>
            <w:vAlign w:val="center"/>
          </w:tcPr>
          <w:p w:rsidR="00791B38" w:rsidRDefault="00791B38">
            <w:pPr>
              <w:pStyle w:val="ConsPlusNormal"/>
            </w:pPr>
          </w:p>
        </w:tc>
        <w:tc>
          <w:tcPr>
            <w:tcW w:w="907" w:type="dxa"/>
            <w:vAlign w:val="center"/>
          </w:tcPr>
          <w:p w:rsidR="00791B38" w:rsidRDefault="00791B38">
            <w:pPr>
              <w:pStyle w:val="ConsPlusNormal"/>
            </w:pPr>
          </w:p>
        </w:tc>
        <w:tc>
          <w:tcPr>
            <w:tcW w:w="1304" w:type="dxa"/>
            <w:vAlign w:val="center"/>
          </w:tcPr>
          <w:p w:rsidR="00791B38" w:rsidRDefault="00791B38">
            <w:pPr>
              <w:pStyle w:val="ConsPlusNormal"/>
            </w:pPr>
          </w:p>
        </w:tc>
        <w:tc>
          <w:tcPr>
            <w:tcW w:w="1247" w:type="dxa"/>
            <w:vAlign w:val="center"/>
          </w:tcPr>
          <w:p w:rsidR="00791B38" w:rsidRDefault="00791B38">
            <w:pPr>
              <w:pStyle w:val="ConsPlusNormal"/>
            </w:pPr>
          </w:p>
        </w:tc>
        <w:tc>
          <w:tcPr>
            <w:tcW w:w="1587" w:type="dxa"/>
          </w:tcPr>
          <w:p w:rsidR="00791B38" w:rsidRDefault="00791B38">
            <w:pPr>
              <w:pStyle w:val="ConsPlusNormal"/>
            </w:pPr>
          </w:p>
        </w:tc>
        <w:tc>
          <w:tcPr>
            <w:tcW w:w="1020" w:type="dxa"/>
          </w:tcPr>
          <w:p w:rsidR="00791B38" w:rsidRDefault="00791B38">
            <w:pPr>
              <w:pStyle w:val="ConsPlusNormal"/>
            </w:pPr>
          </w:p>
        </w:tc>
        <w:tc>
          <w:tcPr>
            <w:tcW w:w="1587" w:type="dxa"/>
          </w:tcPr>
          <w:p w:rsidR="00791B38" w:rsidRDefault="00791B38">
            <w:pPr>
              <w:pStyle w:val="ConsPlusNormal"/>
            </w:pPr>
          </w:p>
        </w:tc>
      </w:tr>
      <w:tr w:rsidR="00791B38">
        <w:tc>
          <w:tcPr>
            <w:tcW w:w="5840" w:type="dxa"/>
            <w:gridSpan w:val="4"/>
            <w:vAlign w:val="center"/>
          </w:tcPr>
          <w:p w:rsidR="00791B38" w:rsidRDefault="00791B38">
            <w:pPr>
              <w:pStyle w:val="ConsPlusNormal"/>
              <w:jc w:val="both"/>
            </w:pPr>
            <w:bookmarkStart w:id="24" w:name="P614"/>
            <w:bookmarkEnd w:id="24"/>
            <w:r>
              <w:t>1.2. Мероприятия по определению потребности в услугах ранней помощи</w:t>
            </w:r>
          </w:p>
        </w:tc>
        <w:tc>
          <w:tcPr>
            <w:tcW w:w="907" w:type="dxa"/>
            <w:vAlign w:val="center"/>
          </w:tcPr>
          <w:p w:rsidR="00791B38" w:rsidRDefault="00791B38">
            <w:pPr>
              <w:pStyle w:val="ConsPlusNormal"/>
            </w:pPr>
          </w:p>
        </w:tc>
        <w:tc>
          <w:tcPr>
            <w:tcW w:w="1304" w:type="dxa"/>
            <w:vAlign w:val="center"/>
          </w:tcPr>
          <w:p w:rsidR="00791B38" w:rsidRDefault="00791B38">
            <w:pPr>
              <w:pStyle w:val="ConsPlusNormal"/>
            </w:pPr>
          </w:p>
        </w:tc>
        <w:tc>
          <w:tcPr>
            <w:tcW w:w="1247" w:type="dxa"/>
            <w:vAlign w:val="center"/>
          </w:tcPr>
          <w:p w:rsidR="00791B38" w:rsidRDefault="00791B38">
            <w:pPr>
              <w:pStyle w:val="ConsPlusNormal"/>
            </w:pPr>
          </w:p>
        </w:tc>
        <w:tc>
          <w:tcPr>
            <w:tcW w:w="1587" w:type="dxa"/>
            <w:vAlign w:val="center"/>
          </w:tcPr>
          <w:p w:rsidR="00791B38" w:rsidRDefault="00791B38">
            <w:pPr>
              <w:pStyle w:val="ConsPlusNormal"/>
            </w:pPr>
          </w:p>
        </w:tc>
        <w:tc>
          <w:tcPr>
            <w:tcW w:w="1020" w:type="dxa"/>
            <w:vAlign w:val="center"/>
          </w:tcPr>
          <w:p w:rsidR="00791B38" w:rsidRDefault="00791B38">
            <w:pPr>
              <w:pStyle w:val="ConsPlusNormal"/>
            </w:pPr>
          </w:p>
        </w:tc>
        <w:tc>
          <w:tcPr>
            <w:tcW w:w="1587" w:type="dxa"/>
            <w:vAlign w:val="center"/>
          </w:tcPr>
          <w:p w:rsidR="00791B38" w:rsidRDefault="00791B38">
            <w:pPr>
              <w:pStyle w:val="ConsPlusNormal"/>
            </w:pPr>
          </w:p>
        </w:tc>
      </w:tr>
      <w:tr w:rsidR="00791B38">
        <w:tc>
          <w:tcPr>
            <w:tcW w:w="2211" w:type="dxa"/>
            <w:vAlign w:val="center"/>
          </w:tcPr>
          <w:p w:rsidR="00791B38" w:rsidRDefault="00791B38">
            <w:pPr>
              <w:pStyle w:val="ConsPlusNormal"/>
              <w:ind w:left="283"/>
              <w:jc w:val="both"/>
            </w:pPr>
            <w:r>
              <w:t>Мероприятие 1.2.1.</w:t>
            </w:r>
          </w:p>
        </w:tc>
        <w:tc>
          <w:tcPr>
            <w:tcW w:w="1134" w:type="dxa"/>
            <w:vAlign w:val="center"/>
          </w:tcPr>
          <w:p w:rsidR="00791B38" w:rsidRDefault="00791B38">
            <w:pPr>
              <w:pStyle w:val="ConsPlusNormal"/>
            </w:pPr>
          </w:p>
        </w:tc>
        <w:tc>
          <w:tcPr>
            <w:tcW w:w="1134" w:type="dxa"/>
            <w:vAlign w:val="center"/>
          </w:tcPr>
          <w:p w:rsidR="00791B38" w:rsidRDefault="00791B38">
            <w:pPr>
              <w:pStyle w:val="ConsPlusNormal"/>
            </w:pPr>
          </w:p>
        </w:tc>
        <w:tc>
          <w:tcPr>
            <w:tcW w:w="1361" w:type="dxa"/>
            <w:vAlign w:val="center"/>
          </w:tcPr>
          <w:p w:rsidR="00791B38" w:rsidRDefault="00791B38">
            <w:pPr>
              <w:pStyle w:val="ConsPlusNormal"/>
            </w:pPr>
          </w:p>
        </w:tc>
        <w:tc>
          <w:tcPr>
            <w:tcW w:w="907" w:type="dxa"/>
            <w:vAlign w:val="center"/>
          </w:tcPr>
          <w:p w:rsidR="00791B38" w:rsidRDefault="00791B38">
            <w:pPr>
              <w:pStyle w:val="ConsPlusNormal"/>
            </w:pPr>
          </w:p>
        </w:tc>
        <w:tc>
          <w:tcPr>
            <w:tcW w:w="1304" w:type="dxa"/>
            <w:vAlign w:val="center"/>
          </w:tcPr>
          <w:p w:rsidR="00791B38" w:rsidRDefault="00791B38">
            <w:pPr>
              <w:pStyle w:val="ConsPlusNormal"/>
            </w:pPr>
          </w:p>
        </w:tc>
        <w:tc>
          <w:tcPr>
            <w:tcW w:w="1247" w:type="dxa"/>
            <w:vAlign w:val="center"/>
          </w:tcPr>
          <w:p w:rsidR="00791B38" w:rsidRDefault="00791B38">
            <w:pPr>
              <w:pStyle w:val="ConsPlusNormal"/>
            </w:pPr>
          </w:p>
        </w:tc>
        <w:tc>
          <w:tcPr>
            <w:tcW w:w="1587" w:type="dxa"/>
          </w:tcPr>
          <w:p w:rsidR="00791B38" w:rsidRDefault="00791B38">
            <w:pPr>
              <w:pStyle w:val="ConsPlusNormal"/>
            </w:pPr>
          </w:p>
        </w:tc>
        <w:tc>
          <w:tcPr>
            <w:tcW w:w="1020" w:type="dxa"/>
          </w:tcPr>
          <w:p w:rsidR="00791B38" w:rsidRDefault="00791B38">
            <w:pPr>
              <w:pStyle w:val="ConsPlusNormal"/>
            </w:pPr>
          </w:p>
        </w:tc>
        <w:tc>
          <w:tcPr>
            <w:tcW w:w="1587" w:type="dxa"/>
          </w:tcPr>
          <w:p w:rsidR="00791B38" w:rsidRDefault="00791B38">
            <w:pPr>
              <w:pStyle w:val="ConsPlusNormal"/>
            </w:pPr>
          </w:p>
        </w:tc>
      </w:tr>
      <w:tr w:rsidR="00791B38">
        <w:tc>
          <w:tcPr>
            <w:tcW w:w="2211" w:type="dxa"/>
            <w:vAlign w:val="center"/>
          </w:tcPr>
          <w:p w:rsidR="00791B38" w:rsidRDefault="00791B38">
            <w:pPr>
              <w:pStyle w:val="ConsPlusNormal"/>
              <w:ind w:left="283"/>
              <w:jc w:val="both"/>
            </w:pPr>
            <w:r>
              <w:t>Мероприятие 1.2.2.</w:t>
            </w:r>
          </w:p>
        </w:tc>
        <w:tc>
          <w:tcPr>
            <w:tcW w:w="1134" w:type="dxa"/>
            <w:vAlign w:val="center"/>
          </w:tcPr>
          <w:p w:rsidR="00791B38" w:rsidRDefault="00791B38">
            <w:pPr>
              <w:pStyle w:val="ConsPlusNormal"/>
            </w:pPr>
          </w:p>
        </w:tc>
        <w:tc>
          <w:tcPr>
            <w:tcW w:w="1134" w:type="dxa"/>
            <w:vAlign w:val="center"/>
          </w:tcPr>
          <w:p w:rsidR="00791B38" w:rsidRDefault="00791B38">
            <w:pPr>
              <w:pStyle w:val="ConsPlusNormal"/>
            </w:pPr>
          </w:p>
        </w:tc>
        <w:tc>
          <w:tcPr>
            <w:tcW w:w="1361" w:type="dxa"/>
            <w:vAlign w:val="center"/>
          </w:tcPr>
          <w:p w:rsidR="00791B38" w:rsidRDefault="00791B38">
            <w:pPr>
              <w:pStyle w:val="ConsPlusNormal"/>
            </w:pPr>
          </w:p>
        </w:tc>
        <w:tc>
          <w:tcPr>
            <w:tcW w:w="907" w:type="dxa"/>
            <w:vAlign w:val="center"/>
          </w:tcPr>
          <w:p w:rsidR="00791B38" w:rsidRDefault="00791B38">
            <w:pPr>
              <w:pStyle w:val="ConsPlusNormal"/>
            </w:pPr>
          </w:p>
        </w:tc>
        <w:tc>
          <w:tcPr>
            <w:tcW w:w="1304" w:type="dxa"/>
            <w:vAlign w:val="center"/>
          </w:tcPr>
          <w:p w:rsidR="00791B38" w:rsidRDefault="00791B38">
            <w:pPr>
              <w:pStyle w:val="ConsPlusNormal"/>
            </w:pPr>
          </w:p>
        </w:tc>
        <w:tc>
          <w:tcPr>
            <w:tcW w:w="1247" w:type="dxa"/>
            <w:vAlign w:val="center"/>
          </w:tcPr>
          <w:p w:rsidR="00791B38" w:rsidRDefault="00791B38">
            <w:pPr>
              <w:pStyle w:val="ConsPlusNormal"/>
            </w:pPr>
          </w:p>
        </w:tc>
        <w:tc>
          <w:tcPr>
            <w:tcW w:w="1587" w:type="dxa"/>
          </w:tcPr>
          <w:p w:rsidR="00791B38" w:rsidRDefault="00791B38">
            <w:pPr>
              <w:pStyle w:val="ConsPlusNormal"/>
            </w:pPr>
          </w:p>
        </w:tc>
        <w:tc>
          <w:tcPr>
            <w:tcW w:w="1020" w:type="dxa"/>
          </w:tcPr>
          <w:p w:rsidR="00791B38" w:rsidRDefault="00791B38">
            <w:pPr>
              <w:pStyle w:val="ConsPlusNormal"/>
            </w:pPr>
          </w:p>
        </w:tc>
        <w:tc>
          <w:tcPr>
            <w:tcW w:w="1587" w:type="dxa"/>
          </w:tcPr>
          <w:p w:rsidR="00791B38" w:rsidRDefault="00791B38">
            <w:pPr>
              <w:pStyle w:val="ConsPlusNormal"/>
            </w:pPr>
          </w:p>
        </w:tc>
      </w:tr>
      <w:tr w:rsidR="00791B38">
        <w:tc>
          <w:tcPr>
            <w:tcW w:w="2211" w:type="dxa"/>
            <w:vAlign w:val="center"/>
          </w:tcPr>
          <w:p w:rsidR="00791B38" w:rsidRDefault="00791B38">
            <w:pPr>
              <w:pStyle w:val="ConsPlusNormal"/>
              <w:ind w:left="283"/>
              <w:jc w:val="both"/>
            </w:pPr>
            <w:r>
              <w:t>Мероприятие 1.2.3.</w:t>
            </w:r>
          </w:p>
        </w:tc>
        <w:tc>
          <w:tcPr>
            <w:tcW w:w="1134" w:type="dxa"/>
            <w:vAlign w:val="center"/>
          </w:tcPr>
          <w:p w:rsidR="00791B38" w:rsidRDefault="00791B38">
            <w:pPr>
              <w:pStyle w:val="ConsPlusNormal"/>
            </w:pPr>
          </w:p>
        </w:tc>
        <w:tc>
          <w:tcPr>
            <w:tcW w:w="1134" w:type="dxa"/>
            <w:vAlign w:val="center"/>
          </w:tcPr>
          <w:p w:rsidR="00791B38" w:rsidRDefault="00791B38">
            <w:pPr>
              <w:pStyle w:val="ConsPlusNormal"/>
            </w:pPr>
          </w:p>
        </w:tc>
        <w:tc>
          <w:tcPr>
            <w:tcW w:w="1361" w:type="dxa"/>
            <w:vAlign w:val="center"/>
          </w:tcPr>
          <w:p w:rsidR="00791B38" w:rsidRDefault="00791B38">
            <w:pPr>
              <w:pStyle w:val="ConsPlusNormal"/>
            </w:pPr>
          </w:p>
        </w:tc>
        <w:tc>
          <w:tcPr>
            <w:tcW w:w="907" w:type="dxa"/>
            <w:vAlign w:val="center"/>
          </w:tcPr>
          <w:p w:rsidR="00791B38" w:rsidRDefault="00791B38">
            <w:pPr>
              <w:pStyle w:val="ConsPlusNormal"/>
            </w:pPr>
          </w:p>
        </w:tc>
        <w:tc>
          <w:tcPr>
            <w:tcW w:w="1304" w:type="dxa"/>
            <w:vAlign w:val="center"/>
          </w:tcPr>
          <w:p w:rsidR="00791B38" w:rsidRDefault="00791B38">
            <w:pPr>
              <w:pStyle w:val="ConsPlusNormal"/>
            </w:pPr>
          </w:p>
        </w:tc>
        <w:tc>
          <w:tcPr>
            <w:tcW w:w="1247" w:type="dxa"/>
            <w:vAlign w:val="center"/>
          </w:tcPr>
          <w:p w:rsidR="00791B38" w:rsidRDefault="00791B38">
            <w:pPr>
              <w:pStyle w:val="ConsPlusNormal"/>
            </w:pPr>
          </w:p>
        </w:tc>
        <w:tc>
          <w:tcPr>
            <w:tcW w:w="1587" w:type="dxa"/>
          </w:tcPr>
          <w:p w:rsidR="00791B38" w:rsidRDefault="00791B38">
            <w:pPr>
              <w:pStyle w:val="ConsPlusNormal"/>
            </w:pPr>
          </w:p>
        </w:tc>
        <w:tc>
          <w:tcPr>
            <w:tcW w:w="1020" w:type="dxa"/>
          </w:tcPr>
          <w:p w:rsidR="00791B38" w:rsidRDefault="00791B38">
            <w:pPr>
              <w:pStyle w:val="ConsPlusNormal"/>
            </w:pPr>
          </w:p>
        </w:tc>
        <w:tc>
          <w:tcPr>
            <w:tcW w:w="1587" w:type="dxa"/>
          </w:tcPr>
          <w:p w:rsidR="00791B38" w:rsidRDefault="00791B38">
            <w:pPr>
              <w:pStyle w:val="ConsPlusNormal"/>
            </w:pPr>
          </w:p>
        </w:tc>
      </w:tr>
      <w:tr w:rsidR="00791B38">
        <w:tc>
          <w:tcPr>
            <w:tcW w:w="2211" w:type="dxa"/>
            <w:vAlign w:val="center"/>
          </w:tcPr>
          <w:p w:rsidR="00791B38" w:rsidRDefault="00791B38">
            <w:pPr>
              <w:pStyle w:val="ConsPlusNormal"/>
              <w:ind w:left="283"/>
              <w:jc w:val="both"/>
            </w:pPr>
            <w:r>
              <w:t>Мероприятие ...</w:t>
            </w:r>
          </w:p>
        </w:tc>
        <w:tc>
          <w:tcPr>
            <w:tcW w:w="1134" w:type="dxa"/>
            <w:vAlign w:val="center"/>
          </w:tcPr>
          <w:p w:rsidR="00791B38" w:rsidRDefault="00791B38">
            <w:pPr>
              <w:pStyle w:val="ConsPlusNormal"/>
            </w:pPr>
          </w:p>
        </w:tc>
        <w:tc>
          <w:tcPr>
            <w:tcW w:w="1134" w:type="dxa"/>
            <w:vAlign w:val="center"/>
          </w:tcPr>
          <w:p w:rsidR="00791B38" w:rsidRDefault="00791B38">
            <w:pPr>
              <w:pStyle w:val="ConsPlusNormal"/>
            </w:pPr>
          </w:p>
        </w:tc>
        <w:tc>
          <w:tcPr>
            <w:tcW w:w="1361" w:type="dxa"/>
            <w:vAlign w:val="center"/>
          </w:tcPr>
          <w:p w:rsidR="00791B38" w:rsidRDefault="00791B38">
            <w:pPr>
              <w:pStyle w:val="ConsPlusNormal"/>
            </w:pPr>
          </w:p>
        </w:tc>
        <w:tc>
          <w:tcPr>
            <w:tcW w:w="907" w:type="dxa"/>
            <w:vAlign w:val="center"/>
          </w:tcPr>
          <w:p w:rsidR="00791B38" w:rsidRDefault="00791B38">
            <w:pPr>
              <w:pStyle w:val="ConsPlusNormal"/>
            </w:pPr>
          </w:p>
        </w:tc>
        <w:tc>
          <w:tcPr>
            <w:tcW w:w="1304" w:type="dxa"/>
            <w:vAlign w:val="center"/>
          </w:tcPr>
          <w:p w:rsidR="00791B38" w:rsidRDefault="00791B38">
            <w:pPr>
              <w:pStyle w:val="ConsPlusNormal"/>
            </w:pPr>
          </w:p>
        </w:tc>
        <w:tc>
          <w:tcPr>
            <w:tcW w:w="1247" w:type="dxa"/>
            <w:vAlign w:val="center"/>
          </w:tcPr>
          <w:p w:rsidR="00791B38" w:rsidRDefault="00791B38">
            <w:pPr>
              <w:pStyle w:val="ConsPlusNormal"/>
            </w:pPr>
          </w:p>
        </w:tc>
        <w:tc>
          <w:tcPr>
            <w:tcW w:w="1587" w:type="dxa"/>
          </w:tcPr>
          <w:p w:rsidR="00791B38" w:rsidRDefault="00791B38">
            <w:pPr>
              <w:pStyle w:val="ConsPlusNormal"/>
            </w:pPr>
          </w:p>
        </w:tc>
        <w:tc>
          <w:tcPr>
            <w:tcW w:w="1020" w:type="dxa"/>
          </w:tcPr>
          <w:p w:rsidR="00791B38" w:rsidRDefault="00791B38">
            <w:pPr>
              <w:pStyle w:val="ConsPlusNormal"/>
            </w:pPr>
          </w:p>
        </w:tc>
        <w:tc>
          <w:tcPr>
            <w:tcW w:w="1587" w:type="dxa"/>
          </w:tcPr>
          <w:p w:rsidR="00791B38" w:rsidRDefault="00791B38">
            <w:pPr>
              <w:pStyle w:val="ConsPlusNormal"/>
            </w:pPr>
          </w:p>
        </w:tc>
      </w:tr>
      <w:tr w:rsidR="00791B38">
        <w:tc>
          <w:tcPr>
            <w:tcW w:w="5840" w:type="dxa"/>
            <w:gridSpan w:val="4"/>
          </w:tcPr>
          <w:p w:rsidR="00791B38" w:rsidRDefault="00791B38">
            <w:pPr>
              <w:pStyle w:val="ConsPlusNormal"/>
              <w:jc w:val="both"/>
            </w:pPr>
            <w:bookmarkStart w:id="25" w:name="P661"/>
            <w:bookmarkEnd w:id="25"/>
            <w:r>
              <w:t>1.3. Мероприятия по определению потребности в получении услуг в рамках сопровождаемого проживания</w:t>
            </w:r>
          </w:p>
        </w:tc>
        <w:tc>
          <w:tcPr>
            <w:tcW w:w="907" w:type="dxa"/>
          </w:tcPr>
          <w:p w:rsidR="00791B38" w:rsidRDefault="00791B38">
            <w:pPr>
              <w:pStyle w:val="ConsPlusNormal"/>
            </w:pPr>
          </w:p>
        </w:tc>
        <w:tc>
          <w:tcPr>
            <w:tcW w:w="1304" w:type="dxa"/>
          </w:tcPr>
          <w:p w:rsidR="00791B38" w:rsidRDefault="00791B38">
            <w:pPr>
              <w:pStyle w:val="ConsPlusNormal"/>
            </w:pPr>
          </w:p>
        </w:tc>
        <w:tc>
          <w:tcPr>
            <w:tcW w:w="1247" w:type="dxa"/>
          </w:tcPr>
          <w:p w:rsidR="00791B38" w:rsidRDefault="00791B38">
            <w:pPr>
              <w:pStyle w:val="ConsPlusNormal"/>
            </w:pPr>
          </w:p>
        </w:tc>
        <w:tc>
          <w:tcPr>
            <w:tcW w:w="1587" w:type="dxa"/>
          </w:tcPr>
          <w:p w:rsidR="00791B38" w:rsidRDefault="00791B38">
            <w:pPr>
              <w:pStyle w:val="ConsPlusNormal"/>
            </w:pPr>
          </w:p>
        </w:tc>
        <w:tc>
          <w:tcPr>
            <w:tcW w:w="1020" w:type="dxa"/>
          </w:tcPr>
          <w:p w:rsidR="00791B38" w:rsidRDefault="00791B38">
            <w:pPr>
              <w:pStyle w:val="ConsPlusNormal"/>
            </w:pPr>
          </w:p>
        </w:tc>
        <w:tc>
          <w:tcPr>
            <w:tcW w:w="1587" w:type="dxa"/>
          </w:tcPr>
          <w:p w:rsidR="00791B38" w:rsidRDefault="00791B38">
            <w:pPr>
              <w:pStyle w:val="ConsPlusNormal"/>
            </w:pPr>
          </w:p>
        </w:tc>
      </w:tr>
      <w:tr w:rsidR="00791B38">
        <w:tc>
          <w:tcPr>
            <w:tcW w:w="2211" w:type="dxa"/>
          </w:tcPr>
          <w:p w:rsidR="00791B38" w:rsidRDefault="00791B38">
            <w:pPr>
              <w:pStyle w:val="ConsPlusNormal"/>
              <w:jc w:val="both"/>
            </w:pPr>
            <w:r>
              <w:t>Мероприятие 1.3.1</w:t>
            </w:r>
          </w:p>
        </w:tc>
        <w:tc>
          <w:tcPr>
            <w:tcW w:w="1134" w:type="dxa"/>
          </w:tcPr>
          <w:p w:rsidR="00791B38" w:rsidRDefault="00791B38">
            <w:pPr>
              <w:pStyle w:val="ConsPlusNormal"/>
            </w:pPr>
          </w:p>
        </w:tc>
        <w:tc>
          <w:tcPr>
            <w:tcW w:w="1134" w:type="dxa"/>
          </w:tcPr>
          <w:p w:rsidR="00791B38" w:rsidRDefault="00791B38">
            <w:pPr>
              <w:pStyle w:val="ConsPlusNormal"/>
            </w:pPr>
          </w:p>
        </w:tc>
        <w:tc>
          <w:tcPr>
            <w:tcW w:w="1361" w:type="dxa"/>
          </w:tcPr>
          <w:p w:rsidR="00791B38" w:rsidRDefault="00791B38">
            <w:pPr>
              <w:pStyle w:val="ConsPlusNormal"/>
            </w:pPr>
          </w:p>
        </w:tc>
        <w:tc>
          <w:tcPr>
            <w:tcW w:w="907" w:type="dxa"/>
          </w:tcPr>
          <w:p w:rsidR="00791B38" w:rsidRDefault="00791B38">
            <w:pPr>
              <w:pStyle w:val="ConsPlusNormal"/>
            </w:pPr>
          </w:p>
        </w:tc>
        <w:tc>
          <w:tcPr>
            <w:tcW w:w="1304" w:type="dxa"/>
          </w:tcPr>
          <w:p w:rsidR="00791B38" w:rsidRDefault="00791B38">
            <w:pPr>
              <w:pStyle w:val="ConsPlusNormal"/>
            </w:pPr>
          </w:p>
        </w:tc>
        <w:tc>
          <w:tcPr>
            <w:tcW w:w="1247" w:type="dxa"/>
          </w:tcPr>
          <w:p w:rsidR="00791B38" w:rsidRDefault="00791B38">
            <w:pPr>
              <w:pStyle w:val="ConsPlusNormal"/>
            </w:pPr>
          </w:p>
        </w:tc>
        <w:tc>
          <w:tcPr>
            <w:tcW w:w="1587" w:type="dxa"/>
          </w:tcPr>
          <w:p w:rsidR="00791B38" w:rsidRDefault="00791B38">
            <w:pPr>
              <w:pStyle w:val="ConsPlusNormal"/>
            </w:pPr>
          </w:p>
        </w:tc>
        <w:tc>
          <w:tcPr>
            <w:tcW w:w="1020" w:type="dxa"/>
          </w:tcPr>
          <w:p w:rsidR="00791B38" w:rsidRDefault="00791B38">
            <w:pPr>
              <w:pStyle w:val="ConsPlusNormal"/>
            </w:pPr>
          </w:p>
        </w:tc>
        <w:tc>
          <w:tcPr>
            <w:tcW w:w="1587" w:type="dxa"/>
          </w:tcPr>
          <w:p w:rsidR="00791B38" w:rsidRDefault="00791B38">
            <w:pPr>
              <w:pStyle w:val="ConsPlusNormal"/>
            </w:pPr>
          </w:p>
        </w:tc>
      </w:tr>
      <w:tr w:rsidR="00791B38">
        <w:tc>
          <w:tcPr>
            <w:tcW w:w="2211" w:type="dxa"/>
          </w:tcPr>
          <w:p w:rsidR="00791B38" w:rsidRDefault="00791B38">
            <w:pPr>
              <w:pStyle w:val="ConsPlusNormal"/>
              <w:jc w:val="both"/>
            </w:pPr>
            <w:r>
              <w:t>Мероприятие 1.3.2.</w:t>
            </w:r>
          </w:p>
        </w:tc>
        <w:tc>
          <w:tcPr>
            <w:tcW w:w="1134" w:type="dxa"/>
          </w:tcPr>
          <w:p w:rsidR="00791B38" w:rsidRDefault="00791B38">
            <w:pPr>
              <w:pStyle w:val="ConsPlusNormal"/>
            </w:pPr>
          </w:p>
        </w:tc>
        <w:tc>
          <w:tcPr>
            <w:tcW w:w="1134" w:type="dxa"/>
          </w:tcPr>
          <w:p w:rsidR="00791B38" w:rsidRDefault="00791B38">
            <w:pPr>
              <w:pStyle w:val="ConsPlusNormal"/>
            </w:pPr>
          </w:p>
        </w:tc>
        <w:tc>
          <w:tcPr>
            <w:tcW w:w="1361" w:type="dxa"/>
          </w:tcPr>
          <w:p w:rsidR="00791B38" w:rsidRDefault="00791B38">
            <w:pPr>
              <w:pStyle w:val="ConsPlusNormal"/>
            </w:pPr>
          </w:p>
        </w:tc>
        <w:tc>
          <w:tcPr>
            <w:tcW w:w="907" w:type="dxa"/>
          </w:tcPr>
          <w:p w:rsidR="00791B38" w:rsidRDefault="00791B38">
            <w:pPr>
              <w:pStyle w:val="ConsPlusNormal"/>
            </w:pPr>
          </w:p>
        </w:tc>
        <w:tc>
          <w:tcPr>
            <w:tcW w:w="1304" w:type="dxa"/>
          </w:tcPr>
          <w:p w:rsidR="00791B38" w:rsidRDefault="00791B38">
            <w:pPr>
              <w:pStyle w:val="ConsPlusNormal"/>
            </w:pPr>
          </w:p>
        </w:tc>
        <w:tc>
          <w:tcPr>
            <w:tcW w:w="1247" w:type="dxa"/>
          </w:tcPr>
          <w:p w:rsidR="00791B38" w:rsidRDefault="00791B38">
            <w:pPr>
              <w:pStyle w:val="ConsPlusNormal"/>
            </w:pPr>
          </w:p>
        </w:tc>
        <w:tc>
          <w:tcPr>
            <w:tcW w:w="1587" w:type="dxa"/>
          </w:tcPr>
          <w:p w:rsidR="00791B38" w:rsidRDefault="00791B38">
            <w:pPr>
              <w:pStyle w:val="ConsPlusNormal"/>
            </w:pPr>
          </w:p>
        </w:tc>
        <w:tc>
          <w:tcPr>
            <w:tcW w:w="1020" w:type="dxa"/>
          </w:tcPr>
          <w:p w:rsidR="00791B38" w:rsidRDefault="00791B38">
            <w:pPr>
              <w:pStyle w:val="ConsPlusNormal"/>
            </w:pPr>
          </w:p>
        </w:tc>
        <w:tc>
          <w:tcPr>
            <w:tcW w:w="1587" w:type="dxa"/>
          </w:tcPr>
          <w:p w:rsidR="00791B38" w:rsidRDefault="00791B38">
            <w:pPr>
              <w:pStyle w:val="ConsPlusNormal"/>
            </w:pPr>
          </w:p>
        </w:tc>
      </w:tr>
      <w:tr w:rsidR="00791B38">
        <w:tc>
          <w:tcPr>
            <w:tcW w:w="2211" w:type="dxa"/>
          </w:tcPr>
          <w:p w:rsidR="00791B38" w:rsidRDefault="00791B38">
            <w:pPr>
              <w:pStyle w:val="ConsPlusNormal"/>
              <w:jc w:val="both"/>
            </w:pPr>
            <w:r>
              <w:t>Мероприятие 1.3.3.</w:t>
            </w:r>
          </w:p>
        </w:tc>
        <w:tc>
          <w:tcPr>
            <w:tcW w:w="1134" w:type="dxa"/>
          </w:tcPr>
          <w:p w:rsidR="00791B38" w:rsidRDefault="00791B38">
            <w:pPr>
              <w:pStyle w:val="ConsPlusNormal"/>
            </w:pPr>
          </w:p>
        </w:tc>
        <w:tc>
          <w:tcPr>
            <w:tcW w:w="1134" w:type="dxa"/>
          </w:tcPr>
          <w:p w:rsidR="00791B38" w:rsidRDefault="00791B38">
            <w:pPr>
              <w:pStyle w:val="ConsPlusNormal"/>
            </w:pPr>
          </w:p>
        </w:tc>
        <w:tc>
          <w:tcPr>
            <w:tcW w:w="1361" w:type="dxa"/>
          </w:tcPr>
          <w:p w:rsidR="00791B38" w:rsidRDefault="00791B38">
            <w:pPr>
              <w:pStyle w:val="ConsPlusNormal"/>
            </w:pPr>
          </w:p>
        </w:tc>
        <w:tc>
          <w:tcPr>
            <w:tcW w:w="907" w:type="dxa"/>
          </w:tcPr>
          <w:p w:rsidR="00791B38" w:rsidRDefault="00791B38">
            <w:pPr>
              <w:pStyle w:val="ConsPlusNormal"/>
            </w:pPr>
          </w:p>
        </w:tc>
        <w:tc>
          <w:tcPr>
            <w:tcW w:w="1304" w:type="dxa"/>
          </w:tcPr>
          <w:p w:rsidR="00791B38" w:rsidRDefault="00791B38">
            <w:pPr>
              <w:pStyle w:val="ConsPlusNormal"/>
            </w:pPr>
          </w:p>
        </w:tc>
        <w:tc>
          <w:tcPr>
            <w:tcW w:w="1247" w:type="dxa"/>
          </w:tcPr>
          <w:p w:rsidR="00791B38" w:rsidRDefault="00791B38">
            <w:pPr>
              <w:pStyle w:val="ConsPlusNormal"/>
            </w:pPr>
          </w:p>
        </w:tc>
        <w:tc>
          <w:tcPr>
            <w:tcW w:w="1587" w:type="dxa"/>
          </w:tcPr>
          <w:p w:rsidR="00791B38" w:rsidRDefault="00791B38">
            <w:pPr>
              <w:pStyle w:val="ConsPlusNormal"/>
            </w:pPr>
          </w:p>
        </w:tc>
        <w:tc>
          <w:tcPr>
            <w:tcW w:w="1020" w:type="dxa"/>
          </w:tcPr>
          <w:p w:rsidR="00791B38" w:rsidRDefault="00791B38">
            <w:pPr>
              <w:pStyle w:val="ConsPlusNormal"/>
            </w:pPr>
          </w:p>
        </w:tc>
        <w:tc>
          <w:tcPr>
            <w:tcW w:w="1587" w:type="dxa"/>
          </w:tcPr>
          <w:p w:rsidR="00791B38" w:rsidRDefault="00791B38">
            <w:pPr>
              <w:pStyle w:val="ConsPlusNormal"/>
            </w:pPr>
          </w:p>
        </w:tc>
      </w:tr>
      <w:tr w:rsidR="00791B38">
        <w:tc>
          <w:tcPr>
            <w:tcW w:w="2211" w:type="dxa"/>
          </w:tcPr>
          <w:p w:rsidR="00791B38" w:rsidRDefault="00791B38">
            <w:pPr>
              <w:pStyle w:val="ConsPlusNormal"/>
              <w:jc w:val="both"/>
            </w:pPr>
            <w:r>
              <w:t>Мероприятие ...</w:t>
            </w:r>
          </w:p>
        </w:tc>
        <w:tc>
          <w:tcPr>
            <w:tcW w:w="1134" w:type="dxa"/>
          </w:tcPr>
          <w:p w:rsidR="00791B38" w:rsidRDefault="00791B38">
            <w:pPr>
              <w:pStyle w:val="ConsPlusNormal"/>
            </w:pPr>
          </w:p>
        </w:tc>
        <w:tc>
          <w:tcPr>
            <w:tcW w:w="1134" w:type="dxa"/>
          </w:tcPr>
          <w:p w:rsidR="00791B38" w:rsidRDefault="00791B38">
            <w:pPr>
              <w:pStyle w:val="ConsPlusNormal"/>
            </w:pPr>
          </w:p>
        </w:tc>
        <w:tc>
          <w:tcPr>
            <w:tcW w:w="1361" w:type="dxa"/>
          </w:tcPr>
          <w:p w:rsidR="00791B38" w:rsidRDefault="00791B38">
            <w:pPr>
              <w:pStyle w:val="ConsPlusNormal"/>
            </w:pPr>
          </w:p>
        </w:tc>
        <w:tc>
          <w:tcPr>
            <w:tcW w:w="907" w:type="dxa"/>
          </w:tcPr>
          <w:p w:rsidR="00791B38" w:rsidRDefault="00791B38">
            <w:pPr>
              <w:pStyle w:val="ConsPlusNormal"/>
            </w:pPr>
          </w:p>
        </w:tc>
        <w:tc>
          <w:tcPr>
            <w:tcW w:w="1304" w:type="dxa"/>
          </w:tcPr>
          <w:p w:rsidR="00791B38" w:rsidRDefault="00791B38">
            <w:pPr>
              <w:pStyle w:val="ConsPlusNormal"/>
            </w:pPr>
          </w:p>
        </w:tc>
        <w:tc>
          <w:tcPr>
            <w:tcW w:w="1247" w:type="dxa"/>
          </w:tcPr>
          <w:p w:rsidR="00791B38" w:rsidRDefault="00791B38">
            <w:pPr>
              <w:pStyle w:val="ConsPlusNormal"/>
            </w:pPr>
          </w:p>
        </w:tc>
        <w:tc>
          <w:tcPr>
            <w:tcW w:w="1587" w:type="dxa"/>
          </w:tcPr>
          <w:p w:rsidR="00791B38" w:rsidRDefault="00791B38">
            <w:pPr>
              <w:pStyle w:val="ConsPlusNormal"/>
            </w:pPr>
          </w:p>
        </w:tc>
        <w:tc>
          <w:tcPr>
            <w:tcW w:w="1020" w:type="dxa"/>
          </w:tcPr>
          <w:p w:rsidR="00791B38" w:rsidRDefault="00791B38">
            <w:pPr>
              <w:pStyle w:val="ConsPlusNormal"/>
            </w:pPr>
          </w:p>
        </w:tc>
        <w:tc>
          <w:tcPr>
            <w:tcW w:w="1587" w:type="dxa"/>
          </w:tcPr>
          <w:p w:rsidR="00791B38" w:rsidRDefault="00791B38">
            <w:pPr>
              <w:pStyle w:val="ConsPlusNormal"/>
            </w:pPr>
          </w:p>
        </w:tc>
      </w:tr>
      <w:tr w:rsidR="00791B38">
        <w:tc>
          <w:tcPr>
            <w:tcW w:w="13492" w:type="dxa"/>
            <w:gridSpan w:val="10"/>
            <w:vAlign w:val="center"/>
          </w:tcPr>
          <w:p w:rsidR="00791B38" w:rsidRDefault="00791B38">
            <w:pPr>
              <w:pStyle w:val="ConsPlusNormal"/>
              <w:jc w:val="both"/>
              <w:outlineLvl w:val="4"/>
            </w:pPr>
            <w:bookmarkStart w:id="26" w:name="P708"/>
            <w:bookmarkEnd w:id="26"/>
            <w:r>
              <w:lastRenderedPageBreak/>
              <w:t>2. Мероприятия по формированию условий для повышения уровня профессионального развития и занятости, включая сопровождаемое содействие занятости, инвалидов, в том числе детей-инвалидов, в субъекте Российской Федерации</w:t>
            </w:r>
          </w:p>
        </w:tc>
      </w:tr>
      <w:tr w:rsidR="00791B38">
        <w:tc>
          <w:tcPr>
            <w:tcW w:w="5840" w:type="dxa"/>
            <w:gridSpan w:val="4"/>
            <w:vAlign w:val="center"/>
          </w:tcPr>
          <w:p w:rsidR="00791B38" w:rsidRDefault="00791B38">
            <w:pPr>
              <w:pStyle w:val="ConsPlusNormal"/>
              <w:jc w:val="both"/>
            </w:pPr>
            <w:bookmarkStart w:id="27" w:name="P709"/>
            <w:bookmarkEnd w:id="27"/>
            <w:r>
              <w:t>2.1. Мероприятия по формированию условий для повышения уровня профессионального развития инвалидов, в том числе детей-инвалидов</w:t>
            </w:r>
          </w:p>
        </w:tc>
        <w:tc>
          <w:tcPr>
            <w:tcW w:w="907" w:type="dxa"/>
            <w:vAlign w:val="center"/>
          </w:tcPr>
          <w:p w:rsidR="00791B38" w:rsidRDefault="00791B38">
            <w:pPr>
              <w:pStyle w:val="ConsPlusNormal"/>
            </w:pPr>
          </w:p>
        </w:tc>
        <w:tc>
          <w:tcPr>
            <w:tcW w:w="1304" w:type="dxa"/>
            <w:vAlign w:val="center"/>
          </w:tcPr>
          <w:p w:rsidR="00791B38" w:rsidRDefault="00791B38">
            <w:pPr>
              <w:pStyle w:val="ConsPlusNormal"/>
            </w:pPr>
          </w:p>
        </w:tc>
        <w:tc>
          <w:tcPr>
            <w:tcW w:w="1247" w:type="dxa"/>
            <w:vAlign w:val="center"/>
          </w:tcPr>
          <w:p w:rsidR="00791B38" w:rsidRDefault="00791B38">
            <w:pPr>
              <w:pStyle w:val="ConsPlusNormal"/>
            </w:pPr>
          </w:p>
        </w:tc>
        <w:tc>
          <w:tcPr>
            <w:tcW w:w="1587" w:type="dxa"/>
          </w:tcPr>
          <w:p w:rsidR="00791B38" w:rsidRDefault="00791B38">
            <w:pPr>
              <w:pStyle w:val="ConsPlusNormal"/>
            </w:pPr>
          </w:p>
        </w:tc>
        <w:tc>
          <w:tcPr>
            <w:tcW w:w="1020" w:type="dxa"/>
          </w:tcPr>
          <w:p w:rsidR="00791B38" w:rsidRDefault="00791B38">
            <w:pPr>
              <w:pStyle w:val="ConsPlusNormal"/>
            </w:pPr>
          </w:p>
        </w:tc>
        <w:tc>
          <w:tcPr>
            <w:tcW w:w="1587" w:type="dxa"/>
          </w:tcPr>
          <w:p w:rsidR="00791B38" w:rsidRDefault="00791B38">
            <w:pPr>
              <w:pStyle w:val="ConsPlusNormal"/>
            </w:pPr>
          </w:p>
        </w:tc>
      </w:tr>
      <w:tr w:rsidR="00791B38">
        <w:tc>
          <w:tcPr>
            <w:tcW w:w="2211" w:type="dxa"/>
            <w:vAlign w:val="center"/>
          </w:tcPr>
          <w:p w:rsidR="00791B38" w:rsidRDefault="00791B38">
            <w:pPr>
              <w:pStyle w:val="ConsPlusNormal"/>
              <w:ind w:left="283"/>
              <w:jc w:val="both"/>
            </w:pPr>
            <w:r>
              <w:t>Мероприятие 2.1.1.</w:t>
            </w:r>
          </w:p>
        </w:tc>
        <w:tc>
          <w:tcPr>
            <w:tcW w:w="1134" w:type="dxa"/>
            <w:vAlign w:val="center"/>
          </w:tcPr>
          <w:p w:rsidR="00791B38" w:rsidRDefault="00791B38">
            <w:pPr>
              <w:pStyle w:val="ConsPlusNormal"/>
            </w:pPr>
          </w:p>
        </w:tc>
        <w:tc>
          <w:tcPr>
            <w:tcW w:w="1134" w:type="dxa"/>
            <w:vAlign w:val="center"/>
          </w:tcPr>
          <w:p w:rsidR="00791B38" w:rsidRDefault="00791B38">
            <w:pPr>
              <w:pStyle w:val="ConsPlusNormal"/>
            </w:pPr>
          </w:p>
        </w:tc>
        <w:tc>
          <w:tcPr>
            <w:tcW w:w="1361" w:type="dxa"/>
            <w:vAlign w:val="center"/>
          </w:tcPr>
          <w:p w:rsidR="00791B38" w:rsidRDefault="00791B38">
            <w:pPr>
              <w:pStyle w:val="ConsPlusNormal"/>
            </w:pPr>
          </w:p>
        </w:tc>
        <w:tc>
          <w:tcPr>
            <w:tcW w:w="907" w:type="dxa"/>
            <w:vAlign w:val="center"/>
          </w:tcPr>
          <w:p w:rsidR="00791B38" w:rsidRDefault="00791B38">
            <w:pPr>
              <w:pStyle w:val="ConsPlusNormal"/>
            </w:pPr>
          </w:p>
        </w:tc>
        <w:tc>
          <w:tcPr>
            <w:tcW w:w="1304" w:type="dxa"/>
            <w:vAlign w:val="center"/>
          </w:tcPr>
          <w:p w:rsidR="00791B38" w:rsidRDefault="00791B38">
            <w:pPr>
              <w:pStyle w:val="ConsPlusNormal"/>
            </w:pPr>
          </w:p>
        </w:tc>
        <w:tc>
          <w:tcPr>
            <w:tcW w:w="1247" w:type="dxa"/>
            <w:vAlign w:val="center"/>
          </w:tcPr>
          <w:p w:rsidR="00791B38" w:rsidRDefault="00791B38">
            <w:pPr>
              <w:pStyle w:val="ConsPlusNormal"/>
            </w:pPr>
          </w:p>
        </w:tc>
        <w:tc>
          <w:tcPr>
            <w:tcW w:w="1587" w:type="dxa"/>
          </w:tcPr>
          <w:p w:rsidR="00791B38" w:rsidRDefault="00791B38">
            <w:pPr>
              <w:pStyle w:val="ConsPlusNormal"/>
            </w:pPr>
          </w:p>
        </w:tc>
        <w:tc>
          <w:tcPr>
            <w:tcW w:w="1020" w:type="dxa"/>
          </w:tcPr>
          <w:p w:rsidR="00791B38" w:rsidRDefault="00791B38">
            <w:pPr>
              <w:pStyle w:val="ConsPlusNormal"/>
            </w:pPr>
          </w:p>
        </w:tc>
        <w:tc>
          <w:tcPr>
            <w:tcW w:w="1587" w:type="dxa"/>
          </w:tcPr>
          <w:p w:rsidR="00791B38" w:rsidRDefault="00791B38">
            <w:pPr>
              <w:pStyle w:val="ConsPlusNormal"/>
            </w:pPr>
          </w:p>
        </w:tc>
      </w:tr>
      <w:tr w:rsidR="00791B38">
        <w:tc>
          <w:tcPr>
            <w:tcW w:w="2211" w:type="dxa"/>
            <w:vAlign w:val="center"/>
          </w:tcPr>
          <w:p w:rsidR="00791B38" w:rsidRDefault="00791B38">
            <w:pPr>
              <w:pStyle w:val="ConsPlusNormal"/>
              <w:ind w:left="283"/>
              <w:jc w:val="both"/>
            </w:pPr>
            <w:r>
              <w:t>Мероприятие 2.1.2.</w:t>
            </w:r>
          </w:p>
        </w:tc>
        <w:tc>
          <w:tcPr>
            <w:tcW w:w="1134" w:type="dxa"/>
            <w:vAlign w:val="center"/>
          </w:tcPr>
          <w:p w:rsidR="00791B38" w:rsidRDefault="00791B38">
            <w:pPr>
              <w:pStyle w:val="ConsPlusNormal"/>
            </w:pPr>
          </w:p>
        </w:tc>
        <w:tc>
          <w:tcPr>
            <w:tcW w:w="1134" w:type="dxa"/>
            <w:vAlign w:val="center"/>
          </w:tcPr>
          <w:p w:rsidR="00791B38" w:rsidRDefault="00791B38">
            <w:pPr>
              <w:pStyle w:val="ConsPlusNormal"/>
            </w:pPr>
          </w:p>
        </w:tc>
        <w:tc>
          <w:tcPr>
            <w:tcW w:w="1361" w:type="dxa"/>
            <w:vAlign w:val="center"/>
          </w:tcPr>
          <w:p w:rsidR="00791B38" w:rsidRDefault="00791B38">
            <w:pPr>
              <w:pStyle w:val="ConsPlusNormal"/>
            </w:pPr>
          </w:p>
        </w:tc>
        <w:tc>
          <w:tcPr>
            <w:tcW w:w="907" w:type="dxa"/>
            <w:vAlign w:val="center"/>
          </w:tcPr>
          <w:p w:rsidR="00791B38" w:rsidRDefault="00791B38">
            <w:pPr>
              <w:pStyle w:val="ConsPlusNormal"/>
            </w:pPr>
          </w:p>
        </w:tc>
        <w:tc>
          <w:tcPr>
            <w:tcW w:w="1304" w:type="dxa"/>
            <w:vAlign w:val="center"/>
          </w:tcPr>
          <w:p w:rsidR="00791B38" w:rsidRDefault="00791B38">
            <w:pPr>
              <w:pStyle w:val="ConsPlusNormal"/>
            </w:pPr>
          </w:p>
        </w:tc>
        <w:tc>
          <w:tcPr>
            <w:tcW w:w="1247" w:type="dxa"/>
            <w:vAlign w:val="center"/>
          </w:tcPr>
          <w:p w:rsidR="00791B38" w:rsidRDefault="00791B38">
            <w:pPr>
              <w:pStyle w:val="ConsPlusNormal"/>
            </w:pPr>
          </w:p>
        </w:tc>
        <w:tc>
          <w:tcPr>
            <w:tcW w:w="1587" w:type="dxa"/>
          </w:tcPr>
          <w:p w:rsidR="00791B38" w:rsidRDefault="00791B38">
            <w:pPr>
              <w:pStyle w:val="ConsPlusNormal"/>
            </w:pPr>
          </w:p>
        </w:tc>
        <w:tc>
          <w:tcPr>
            <w:tcW w:w="1020" w:type="dxa"/>
          </w:tcPr>
          <w:p w:rsidR="00791B38" w:rsidRDefault="00791B38">
            <w:pPr>
              <w:pStyle w:val="ConsPlusNormal"/>
            </w:pPr>
          </w:p>
        </w:tc>
        <w:tc>
          <w:tcPr>
            <w:tcW w:w="1587" w:type="dxa"/>
          </w:tcPr>
          <w:p w:rsidR="00791B38" w:rsidRDefault="00791B38">
            <w:pPr>
              <w:pStyle w:val="ConsPlusNormal"/>
            </w:pPr>
          </w:p>
        </w:tc>
      </w:tr>
      <w:tr w:rsidR="00791B38">
        <w:tc>
          <w:tcPr>
            <w:tcW w:w="2211" w:type="dxa"/>
            <w:vAlign w:val="center"/>
          </w:tcPr>
          <w:p w:rsidR="00791B38" w:rsidRDefault="00791B38">
            <w:pPr>
              <w:pStyle w:val="ConsPlusNormal"/>
              <w:ind w:left="283"/>
              <w:jc w:val="both"/>
            </w:pPr>
            <w:r>
              <w:t>Мероприятие 2.1.3.</w:t>
            </w:r>
          </w:p>
        </w:tc>
        <w:tc>
          <w:tcPr>
            <w:tcW w:w="1134" w:type="dxa"/>
            <w:vAlign w:val="center"/>
          </w:tcPr>
          <w:p w:rsidR="00791B38" w:rsidRDefault="00791B38">
            <w:pPr>
              <w:pStyle w:val="ConsPlusNormal"/>
            </w:pPr>
          </w:p>
        </w:tc>
        <w:tc>
          <w:tcPr>
            <w:tcW w:w="1134" w:type="dxa"/>
            <w:vAlign w:val="center"/>
          </w:tcPr>
          <w:p w:rsidR="00791B38" w:rsidRDefault="00791B38">
            <w:pPr>
              <w:pStyle w:val="ConsPlusNormal"/>
            </w:pPr>
          </w:p>
        </w:tc>
        <w:tc>
          <w:tcPr>
            <w:tcW w:w="1361" w:type="dxa"/>
            <w:vAlign w:val="center"/>
          </w:tcPr>
          <w:p w:rsidR="00791B38" w:rsidRDefault="00791B38">
            <w:pPr>
              <w:pStyle w:val="ConsPlusNormal"/>
            </w:pPr>
          </w:p>
        </w:tc>
        <w:tc>
          <w:tcPr>
            <w:tcW w:w="907" w:type="dxa"/>
            <w:vAlign w:val="center"/>
          </w:tcPr>
          <w:p w:rsidR="00791B38" w:rsidRDefault="00791B38">
            <w:pPr>
              <w:pStyle w:val="ConsPlusNormal"/>
            </w:pPr>
          </w:p>
        </w:tc>
        <w:tc>
          <w:tcPr>
            <w:tcW w:w="1304" w:type="dxa"/>
            <w:vAlign w:val="center"/>
          </w:tcPr>
          <w:p w:rsidR="00791B38" w:rsidRDefault="00791B38">
            <w:pPr>
              <w:pStyle w:val="ConsPlusNormal"/>
            </w:pPr>
          </w:p>
        </w:tc>
        <w:tc>
          <w:tcPr>
            <w:tcW w:w="1247" w:type="dxa"/>
            <w:vAlign w:val="center"/>
          </w:tcPr>
          <w:p w:rsidR="00791B38" w:rsidRDefault="00791B38">
            <w:pPr>
              <w:pStyle w:val="ConsPlusNormal"/>
            </w:pPr>
          </w:p>
        </w:tc>
        <w:tc>
          <w:tcPr>
            <w:tcW w:w="1587" w:type="dxa"/>
          </w:tcPr>
          <w:p w:rsidR="00791B38" w:rsidRDefault="00791B38">
            <w:pPr>
              <w:pStyle w:val="ConsPlusNormal"/>
            </w:pPr>
          </w:p>
        </w:tc>
        <w:tc>
          <w:tcPr>
            <w:tcW w:w="1020" w:type="dxa"/>
          </w:tcPr>
          <w:p w:rsidR="00791B38" w:rsidRDefault="00791B38">
            <w:pPr>
              <w:pStyle w:val="ConsPlusNormal"/>
            </w:pPr>
          </w:p>
        </w:tc>
        <w:tc>
          <w:tcPr>
            <w:tcW w:w="1587" w:type="dxa"/>
          </w:tcPr>
          <w:p w:rsidR="00791B38" w:rsidRDefault="00791B38">
            <w:pPr>
              <w:pStyle w:val="ConsPlusNormal"/>
            </w:pPr>
          </w:p>
        </w:tc>
      </w:tr>
      <w:tr w:rsidR="00791B38">
        <w:tc>
          <w:tcPr>
            <w:tcW w:w="2211" w:type="dxa"/>
            <w:vAlign w:val="center"/>
          </w:tcPr>
          <w:p w:rsidR="00791B38" w:rsidRDefault="00791B38">
            <w:pPr>
              <w:pStyle w:val="ConsPlusNormal"/>
              <w:ind w:left="283"/>
              <w:jc w:val="both"/>
            </w:pPr>
            <w:r>
              <w:t>Мероприятие ...</w:t>
            </w:r>
          </w:p>
        </w:tc>
        <w:tc>
          <w:tcPr>
            <w:tcW w:w="1134" w:type="dxa"/>
            <w:vAlign w:val="center"/>
          </w:tcPr>
          <w:p w:rsidR="00791B38" w:rsidRDefault="00791B38">
            <w:pPr>
              <w:pStyle w:val="ConsPlusNormal"/>
            </w:pPr>
          </w:p>
        </w:tc>
        <w:tc>
          <w:tcPr>
            <w:tcW w:w="1134" w:type="dxa"/>
            <w:vAlign w:val="center"/>
          </w:tcPr>
          <w:p w:rsidR="00791B38" w:rsidRDefault="00791B38">
            <w:pPr>
              <w:pStyle w:val="ConsPlusNormal"/>
            </w:pPr>
          </w:p>
        </w:tc>
        <w:tc>
          <w:tcPr>
            <w:tcW w:w="1361" w:type="dxa"/>
            <w:vAlign w:val="center"/>
          </w:tcPr>
          <w:p w:rsidR="00791B38" w:rsidRDefault="00791B38">
            <w:pPr>
              <w:pStyle w:val="ConsPlusNormal"/>
            </w:pPr>
          </w:p>
        </w:tc>
        <w:tc>
          <w:tcPr>
            <w:tcW w:w="907" w:type="dxa"/>
            <w:vAlign w:val="center"/>
          </w:tcPr>
          <w:p w:rsidR="00791B38" w:rsidRDefault="00791B38">
            <w:pPr>
              <w:pStyle w:val="ConsPlusNormal"/>
            </w:pPr>
          </w:p>
        </w:tc>
        <w:tc>
          <w:tcPr>
            <w:tcW w:w="1304" w:type="dxa"/>
            <w:vAlign w:val="center"/>
          </w:tcPr>
          <w:p w:rsidR="00791B38" w:rsidRDefault="00791B38">
            <w:pPr>
              <w:pStyle w:val="ConsPlusNormal"/>
            </w:pPr>
          </w:p>
        </w:tc>
        <w:tc>
          <w:tcPr>
            <w:tcW w:w="1247" w:type="dxa"/>
            <w:vAlign w:val="center"/>
          </w:tcPr>
          <w:p w:rsidR="00791B38" w:rsidRDefault="00791B38">
            <w:pPr>
              <w:pStyle w:val="ConsPlusNormal"/>
            </w:pPr>
          </w:p>
        </w:tc>
        <w:tc>
          <w:tcPr>
            <w:tcW w:w="1587" w:type="dxa"/>
          </w:tcPr>
          <w:p w:rsidR="00791B38" w:rsidRDefault="00791B38">
            <w:pPr>
              <w:pStyle w:val="ConsPlusNormal"/>
            </w:pPr>
          </w:p>
        </w:tc>
        <w:tc>
          <w:tcPr>
            <w:tcW w:w="1020" w:type="dxa"/>
          </w:tcPr>
          <w:p w:rsidR="00791B38" w:rsidRDefault="00791B38">
            <w:pPr>
              <w:pStyle w:val="ConsPlusNormal"/>
            </w:pPr>
          </w:p>
        </w:tc>
        <w:tc>
          <w:tcPr>
            <w:tcW w:w="1587" w:type="dxa"/>
          </w:tcPr>
          <w:p w:rsidR="00791B38" w:rsidRDefault="00791B38">
            <w:pPr>
              <w:pStyle w:val="ConsPlusNormal"/>
            </w:pPr>
          </w:p>
        </w:tc>
      </w:tr>
      <w:tr w:rsidR="00791B38">
        <w:tc>
          <w:tcPr>
            <w:tcW w:w="5840" w:type="dxa"/>
            <w:gridSpan w:val="4"/>
            <w:vAlign w:val="center"/>
          </w:tcPr>
          <w:p w:rsidR="00791B38" w:rsidRDefault="00791B38">
            <w:pPr>
              <w:pStyle w:val="ConsPlusNormal"/>
              <w:jc w:val="both"/>
            </w:pPr>
            <w:bookmarkStart w:id="28" w:name="P756"/>
            <w:bookmarkEnd w:id="28"/>
            <w:r>
              <w:t>2.2. Мероприятия по формированию условий для повышения уровня занятости, включая сопровождаемое содействие занятости, инвалидов, в том числе детей-инвалидов</w:t>
            </w:r>
          </w:p>
        </w:tc>
        <w:tc>
          <w:tcPr>
            <w:tcW w:w="907" w:type="dxa"/>
            <w:vAlign w:val="center"/>
          </w:tcPr>
          <w:p w:rsidR="00791B38" w:rsidRDefault="00791B38">
            <w:pPr>
              <w:pStyle w:val="ConsPlusNormal"/>
            </w:pPr>
          </w:p>
        </w:tc>
        <w:tc>
          <w:tcPr>
            <w:tcW w:w="1304" w:type="dxa"/>
            <w:vAlign w:val="center"/>
          </w:tcPr>
          <w:p w:rsidR="00791B38" w:rsidRDefault="00791B38">
            <w:pPr>
              <w:pStyle w:val="ConsPlusNormal"/>
            </w:pPr>
          </w:p>
        </w:tc>
        <w:tc>
          <w:tcPr>
            <w:tcW w:w="1247" w:type="dxa"/>
            <w:vAlign w:val="center"/>
          </w:tcPr>
          <w:p w:rsidR="00791B38" w:rsidRDefault="00791B38">
            <w:pPr>
              <w:pStyle w:val="ConsPlusNormal"/>
            </w:pPr>
          </w:p>
        </w:tc>
        <w:tc>
          <w:tcPr>
            <w:tcW w:w="1587" w:type="dxa"/>
          </w:tcPr>
          <w:p w:rsidR="00791B38" w:rsidRDefault="00791B38">
            <w:pPr>
              <w:pStyle w:val="ConsPlusNormal"/>
            </w:pPr>
          </w:p>
        </w:tc>
        <w:tc>
          <w:tcPr>
            <w:tcW w:w="1020" w:type="dxa"/>
          </w:tcPr>
          <w:p w:rsidR="00791B38" w:rsidRDefault="00791B38">
            <w:pPr>
              <w:pStyle w:val="ConsPlusNormal"/>
            </w:pPr>
          </w:p>
        </w:tc>
        <w:tc>
          <w:tcPr>
            <w:tcW w:w="1587" w:type="dxa"/>
          </w:tcPr>
          <w:p w:rsidR="00791B38" w:rsidRDefault="00791B38">
            <w:pPr>
              <w:pStyle w:val="ConsPlusNormal"/>
            </w:pPr>
          </w:p>
        </w:tc>
      </w:tr>
      <w:tr w:rsidR="00791B38">
        <w:tc>
          <w:tcPr>
            <w:tcW w:w="2211" w:type="dxa"/>
            <w:vAlign w:val="center"/>
          </w:tcPr>
          <w:p w:rsidR="00791B38" w:rsidRDefault="00791B38">
            <w:pPr>
              <w:pStyle w:val="ConsPlusNormal"/>
              <w:ind w:left="283"/>
              <w:jc w:val="both"/>
            </w:pPr>
            <w:r>
              <w:t>Мероприятие 2.2.1.</w:t>
            </w:r>
          </w:p>
        </w:tc>
        <w:tc>
          <w:tcPr>
            <w:tcW w:w="1134" w:type="dxa"/>
            <w:vAlign w:val="center"/>
          </w:tcPr>
          <w:p w:rsidR="00791B38" w:rsidRDefault="00791B38">
            <w:pPr>
              <w:pStyle w:val="ConsPlusNormal"/>
            </w:pPr>
          </w:p>
        </w:tc>
        <w:tc>
          <w:tcPr>
            <w:tcW w:w="1134" w:type="dxa"/>
            <w:vAlign w:val="center"/>
          </w:tcPr>
          <w:p w:rsidR="00791B38" w:rsidRDefault="00791B38">
            <w:pPr>
              <w:pStyle w:val="ConsPlusNormal"/>
            </w:pPr>
          </w:p>
        </w:tc>
        <w:tc>
          <w:tcPr>
            <w:tcW w:w="1361" w:type="dxa"/>
            <w:vAlign w:val="center"/>
          </w:tcPr>
          <w:p w:rsidR="00791B38" w:rsidRDefault="00791B38">
            <w:pPr>
              <w:pStyle w:val="ConsPlusNormal"/>
            </w:pPr>
          </w:p>
        </w:tc>
        <w:tc>
          <w:tcPr>
            <w:tcW w:w="907" w:type="dxa"/>
            <w:vAlign w:val="center"/>
          </w:tcPr>
          <w:p w:rsidR="00791B38" w:rsidRDefault="00791B38">
            <w:pPr>
              <w:pStyle w:val="ConsPlusNormal"/>
            </w:pPr>
          </w:p>
        </w:tc>
        <w:tc>
          <w:tcPr>
            <w:tcW w:w="1304" w:type="dxa"/>
            <w:vAlign w:val="center"/>
          </w:tcPr>
          <w:p w:rsidR="00791B38" w:rsidRDefault="00791B38">
            <w:pPr>
              <w:pStyle w:val="ConsPlusNormal"/>
            </w:pPr>
          </w:p>
        </w:tc>
        <w:tc>
          <w:tcPr>
            <w:tcW w:w="1247" w:type="dxa"/>
            <w:vAlign w:val="center"/>
          </w:tcPr>
          <w:p w:rsidR="00791B38" w:rsidRDefault="00791B38">
            <w:pPr>
              <w:pStyle w:val="ConsPlusNormal"/>
            </w:pPr>
          </w:p>
        </w:tc>
        <w:tc>
          <w:tcPr>
            <w:tcW w:w="1587" w:type="dxa"/>
          </w:tcPr>
          <w:p w:rsidR="00791B38" w:rsidRDefault="00791B38">
            <w:pPr>
              <w:pStyle w:val="ConsPlusNormal"/>
            </w:pPr>
          </w:p>
        </w:tc>
        <w:tc>
          <w:tcPr>
            <w:tcW w:w="1020" w:type="dxa"/>
          </w:tcPr>
          <w:p w:rsidR="00791B38" w:rsidRDefault="00791B38">
            <w:pPr>
              <w:pStyle w:val="ConsPlusNormal"/>
            </w:pPr>
          </w:p>
        </w:tc>
        <w:tc>
          <w:tcPr>
            <w:tcW w:w="1587" w:type="dxa"/>
          </w:tcPr>
          <w:p w:rsidR="00791B38" w:rsidRDefault="00791B38">
            <w:pPr>
              <w:pStyle w:val="ConsPlusNormal"/>
            </w:pPr>
          </w:p>
        </w:tc>
      </w:tr>
      <w:tr w:rsidR="00791B38">
        <w:tc>
          <w:tcPr>
            <w:tcW w:w="2211" w:type="dxa"/>
            <w:vAlign w:val="center"/>
          </w:tcPr>
          <w:p w:rsidR="00791B38" w:rsidRDefault="00791B38">
            <w:pPr>
              <w:pStyle w:val="ConsPlusNormal"/>
              <w:ind w:left="283"/>
              <w:jc w:val="both"/>
            </w:pPr>
            <w:r>
              <w:t>Мероприятие 2.2.2.</w:t>
            </w:r>
          </w:p>
        </w:tc>
        <w:tc>
          <w:tcPr>
            <w:tcW w:w="1134" w:type="dxa"/>
            <w:vAlign w:val="center"/>
          </w:tcPr>
          <w:p w:rsidR="00791B38" w:rsidRDefault="00791B38">
            <w:pPr>
              <w:pStyle w:val="ConsPlusNormal"/>
            </w:pPr>
          </w:p>
        </w:tc>
        <w:tc>
          <w:tcPr>
            <w:tcW w:w="1134" w:type="dxa"/>
            <w:vAlign w:val="center"/>
          </w:tcPr>
          <w:p w:rsidR="00791B38" w:rsidRDefault="00791B38">
            <w:pPr>
              <w:pStyle w:val="ConsPlusNormal"/>
            </w:pPr>
          </w:p>
        </w:tc>
        <w:tc>
          <w:tcPr>
            <w:tcW w:w="1361" w:type="dxa"/>
            <w:vAlign w:val="center"/>
          </w:tcPr>
          <w:p w:rsidR="00791B38" w:rsidRDefault="00791B38">
            <w:pPr>
              <w:pStyle w:val="ConsPlusNormal"/>
            </w:pPr>
          </w:p>
        </w:tc>
        <w:tc>
          <w:tcPr>
            <w:tcW w:w="907" w:type="dxa"/>
            <w:vAlign w:val="center"/>
          </w:tcPr>
          <w:p w:rsidR="00791B38" w:rsidRDefault="00791B38">
            <w:pPr>
              <w:pStyle w:val="ConsPlusNormal"/>
            </w:pPr>
          </w:p>
        </w:tc>
        <w:tc>
          <w:tcPr>
            <w:tcW w:w="1304" w:type="dxa"/>
            <w:vAlign w:val="center"/>
          </w:tcPr>
          <w:p w:rsidR="00791B38" w:rsidRDefault="00791B38">
            <w:pPr>
              <w:pStyle w:val="ConsPlusNormal"/>
            </w:pPr>
          </w:p>
        </w:tc>
        <w:tc>
          <w:tcPr>
            <w:tcW w:w="1247" w:type="dxa"/>
            <w:vAlign w:val="center"/>
          </w:tcPr>
          <w:p w:rsidR="00791B38" w:rsidRDefault="00791B38">
            <w:pPr>
              <w:pStyle w:val="ConsPlusNormal"/>
            </w:pPr>
          </w:p>
        </w:tc>
        <w:tc>
          <w:tcPr>
            <w:tcW w:w="1587" w:type="dxa"/>
          </w:tcPr>
          <w:p w:rsidR="00791B38" w:rsidRDefault="00791B38">
            <w:pPr>
              <w:pStyle w:val="ConsPlusNormal"/>
            </w:pPr>
          </w:p>
        </w:tc>
        <w:tc>
          <w:tcPr>
            <w:tcW w:w="1020" w:type="dxa"/>
          </w:tcPr>
          <w:p w:rsidR="00791B38" w:rsidRDefault="00791B38">
            <w:pPr>
              <w:pStyle w:val="ConsPlusNormal"/>
            </w:pPr>
          </w:p>
        </w:tc>
        <w:tc>
          <w:tcPr>
            <w:tcW w:w="1587" w:type="dxa"/>
          </w:tcPr>
          <w:p w:rsidR="00791B38" w:rsidRDefault="00791B38">
            <w:pPr>
              <w:pStyle w:val="ConsPlusNormal"/>
            </w:pPr>
          </w:p>
        </w:tc>
      </w:tr>
      <w:tr w:rsidR="00791B38">
        <w:tc>
          <w:tcPr>
            <w:tcW w:w="2211" w:type="dxa"/>
            <w:vAlign w:val="center"/>
          </w:tcPr>
          <w:p w:rsidR="00791B38" w:rsidRDefault="00791B38">
            <w:pPr>
              <w:pStyle w:val="ConsPlusNormal"/>
              <w:ind w:left="283"/>
              <w:jc w:val="both"/>
            </w:pPr>
            <w:r>
              <w:t>Мероприятие 2.2.3.</w:t>
            </w:r>
          </w:p>
        </w:tc>
        <w:tc>
          <w:tcPr>
            <w:tcW w:w="1134" w:type="dxa"/>
            <w:vAlign w:val="center"/>
          </w:tcPr>
          <w:p w:rsidR="00791B38" w:rsidRDefault="00791B38">
            <w:pPr>
              <w:pStyle w:val="ConsPlusNormal"/>
            </w:pPr>
          </w:p>
        </w:tc>
        <w:tc>
          <w:tcPr>
            <w:tcW w:w="1134" w:type="dxa"/>
            <w:vAlign w:val="center"/>
          </w:tcPr>
          <w:p w:rsidR="00791B38" w:rsidRDefault="00791B38">
            <w:pPr>
              <w:pStyle w:val="ConsPlusNormal"/>
            </w:pPr>
          </w:p>
        </w:tc>
        <w:tc>
          <w:tcPr>
            <w:tcW w:w="1361" w:type="dxa"/>
            <w:vAlign w:val="center"/>
          </w:tcPr>
          <w:p w:rsidR="00791B38" w:rsidRDefault="00791B38">
            <w:pPr>
              <w:pStyle w:val="ConsPlusNormal"/>
            </w:pPr>
          </w:p>
        </w:tc>
        <w:tc>
          <w:tcPr>
            <w:tcW w:w="907" w:type="dxa"/>
            <w:vAlign w:val="center"/>
          </w:tcPr>
          <w:p w:rsidR="00791B38" w:rsidRDefault="00791B38">
            <w:pPr>
              <w:pStyle w:val="ConsPlusNormal"/>
            </w:pPr>
          </w:p>
        </w:tc>
        <w:tc>
          <w:tcPr>
            <w:tcW w:w="1304" w:type="dxa"/>
            <w:vAlign w:val="center"/>
          </w:tcPr>
          <w:p w:rsidR="00791B38" w:rsidRDefault="00791B38">
            <w:pPr>
              <w:pStyle w:val="ConsPlusNormal"/>
            </w:pPr>
          </w:p>
        </w:tc>
        <w:tc>
          <w:tcPr>
            <w:tcW w:w="1247" w:type="dxa"/>
            <w:vAlign w:val="center"/>
          </w:tcPr>
          <w:p w:rsidR="00791B38" w:rsidRDefault="00791B38">
            <w:pPr>
              <w:pStyle w:val="ConsPlusNormal"/>
            </w:pPr>
          </w:p>
        </w:tc>
        <w:tc>
          <w:tcPr>
            <w:tcW w:w="1587" w:type="dxa"/>
          </w:tcPr>
          <w:p w:rsidR="00791B38" w:rsidRDefault="00791B38">
            <w:pPr>
              <w:pStyle w:val="ConsPlusNormal"/>
            </w:pPr>
          </w:p>
        </w:tc>
        <w:tc>
          <w:tcPr>
            <w:tcW w:w="1020" w:type="dxa"/>
          </w:tcPr>
          <w:p w:rsidR="00791B38" w:rsidRDefault="00791B38">
            <w:pPr>
              <w:pStyle w:val="ConsPlusNormal"/>
            </w:pPr>
          </w:p>
        </w:tc>
        <w:tc>
          <w:tcPr>
            <w:tcW w:w="1587" w:type="dxa"/>
          </w:tcPr>
          <w:p w:rsidR="00791B38" w:rsidRDefault="00791B38">
            <w:pPr>
              <w:pStyle w:val="ConsPlusNormal"/>
            </w:pPr>
          </w:p>
        </w:tc>
      </w:tr>
      <w:tr w:rsidR="00791B38">
        <w:tc>
          <w:tcPr>
            <w:tcW w:w="2211" w:type="dxa"/>
            <w:vAlign w:val="center"/>
          </w:tcPr>
          <w:p w:rsidR="00791B38" w:rsidRDefault="00791B38">
            <w:pPr>
              <w:pStyle w:val="ConsPlusNormal"/>
              <w:ind w:left="283"/>
              <w:jc w:val="both"/>
            </w:pPr>
            <w:r>
              <w:t>Мероприятие ...</w:t>
            </w:r>
          </w:p>
        </w:tc>
        <w:tc>
          <w:tcPr>
            <w:tcW w:w="1134" w:type="dxa"/>
            <w:vAlign w:val="center"/>
          </w:tcPr>
          <w:p w:rsidR="00791B38" w:rsidRDefault="00791B38">
            <w:pPr>
              <w:pStyle w:val="ConsPlusNormal"/>
            </w:pPr>
          </w:p>
        </w:tc>
        <w:tc>
          <w:tcPr>
            <w:tcW w:w="1134" w:type="dxa"/>
            <w:vAlign w:val="center"/>
          </w:tcPr>
          <w:p w:rsidR="00791B38" w:rsidRDefault="00791B38">
            <w:pPr>
              <w:pStyle w:val="ConsPlusNormal"/>
            </w:pPr>
          </w:p>
        </w:tc>
        <w:tc>
          <w:tcPr>
            <w:tcW w:w="1361" w:type="dxa"/>
            <w:vAlign w:val="center"/>
          </w:tcPr>
          <w:p w:rsidR="00791B38" w:rsidRDefault="00791B38">
            <w:pPr>
              <w:pStyle w:val="ConsPlusNormal"/>
            </w:pPr>
          </w:p>
        </w:tc>
        <w:tc>
          <w:tcPr>
            <w:tcW w:w="907" w:type="dxa"/>
            <w:vAlign w:val="center"/>
          </w:tcPr>
          <w:p w:rsidR="00791B38" w:rsidRDefault="00791B38">
            <w:pPr>
              <w:pStyle w:val="ConsPlusNormal"/>
            </w:pPr>
          </w:p>
        </w:tc>
        <w:tc>
          <w:tcPr>
            <w:tcW w:w="1304" w:type="dxa"/>
            <w:vAlign w:val="center"/>
          </w:tcPr>
          <w:p w:rsidR="00791B38" w:rsidRDefault="00791B38">
            <w:pPr>
              <w:pStyle w:val="ConsPlusNormal"/>
            </w:pPr>
          </w:p>
        </w:tc>
        <w:tc>
          <w:tcPr>
            <w:tcW w:w="1247" w:type="dxa"/>
            <w:vAlign w:val="center"/>
          </w:tcPr>
          <w:p w:rsidR="00791B38" w:rsidRDefault="00791B38">
            <w:pPr>
              <w:pStyle w:val="ConsPlusNormal"/>
            </w:pPr>
          </w:p>
        </w:tc>
        <w:tc>
          <w:tcPr>
            <w:tcW w:w="1587" w:type="dxa"/>
          </w:tcPr>
          <w:p w:rsidR="00791B38" w:rsidRDefault="00791B38">
            <w:pPr>
              <w:pStyle w:val="ConsPlusNormal"/>
            </w:pPr>
          </w:p>
        </w:tc>
        <w:tc>
          <w:tcPr>
            <w:tcW w:w="1020" w:type="dxa"/>
          </w:tcPr>
          <w:p w:rsidR="00791B38" w:rsidRDefault="00791B38">
            <w:pPr>
              <w:pStyle w:val="ConsPlusNormal"/>
            </w:pPr>
          </w:p>
        </w:tc>
        <w:tc>
          <w:tcPr>
            <w:tcW w:w="1587" w:type="dxa"/>
          </w:tcPr>
          <w:p w:rsidR="00791B38" w:rsidRDefault="00791B38">
            <w:pPr>
              <w:pStyle w:val="ConsPlusNormal"/>
            </w:pPr>
          </w:p>
        </w:tc>
      </w:tr>
      <w:tr w:rsidR="00791B38">
        <w:tc>
          <w:tcPr>
            <w:tcW w:w="13492" w:type="dxa"/>
            <w:gridSpan w:val="10"/>
            <w:vAlign w:val="center"/>
          </w:tcPr>
          <w:p w:rsidR="00791B38" w:rsidRDefault="00791B38">
            <w:pPr>
              <w:pStyle w:val="ConsPlusNormal"/>
              <w:jc w:val="both"/>
              <w:outlineLvl w:val="4"/>
            </w:pPr>
            <w:bookmarkStart w:id="29" w:name="P803"/>
            <w:bookmarkEnd w:id="29"/>
            <w:r>
              <w:t xml:space="preserve">3. Мероприятия по формированию и поддержанию в актуальном состоянии нормативной правовой и методической базы по организации системы комплексной реабилитации и абилитации инвалидов, в том числе детей-инвалидов, а также ранней помощи, сопровождаемого </w:t>
            </w:r>
            <w:r>
              <w:lastRenderedPageBreak/>
              <w:t>проживания инвалидов в субъекте Российской Федерации</w:t>
            </w:r>
          </w:p>
        </w:tc>
      </w:tr>
      <w:tr w:rsidR="00791B38">
        <w:tc>
          <w:tcPr>
            <w:tcW w:w="5840" w:type="dxa"/>
            <w:gridSpan w:val="4"/>
            <w:vAlign w:val="center"/>
          </w:tcPr>
          <w:p w:rsidR="00791B38" w:rsidRDefault="00791B38">
            <w:pPr>
              <w:pStyle w:val="ConsPlusNormal"/>
              <w:jc w:val="both"/>
            </w:pPr>
            <w:bookmarkStart w:id="30" w:name="P804"/>
            <w:bookmarkEnd w:id="30"/>
            <w:r>
              <w:lastRenderedPageBreak/>
              <w:t>3.1. Мероприятия по формированию и поддержанию в актуальном состоянии нормативной правовой и методической базы по организации системы комплексной реабилитации и абилитации инвалидов, в том числе детей-инвалидов</w:t>
            </w:r>
          </w:p>
        </w:tc>
        <w:tc>
          <w:tcPr>
            <w:tcW w:w="907" w:type="dxa"/>
            <w:vAlign w:val="center"/>
          </w:tcPr>
          <w:p w:rsidR="00791B38" w:rsidRDefault="00791B38">
            <w:pPr>
              <w:pStyle w:val="ConsPlusNormal"/>
            </w:pPr>
          </w:p>
        </w:tc>
        <w:tc>
          <w:tcPr>
            <w:tcW w:w="1304" w:type="dxa"/>
            <w:vAlign w:val="center"/>
          </w:tcPr>
          <w:p w:rsidR="00791B38" w:rsidRDefault="00791B38">
            <w:pPr>
              <w:pStyle w:val="ConsPlusNormal"/>
            </w:pPr>
          </w:p>
        </w:tc>
        <w:tc>
          <w:tcPr>
            <w:tcW w:w="1247" w:type="dxa"/>
            <w:vAlign w:val="center"/>
          </w:tcPr>
          <w:p w:rsidR="00791B38" w:rsidRDefault="00791B38">
            <w:pPr>
              <w:pStyle w:val="ConsPlusNormal"/>
            </w:pPr>
          </w:p>
        </w:tc>
        <w:tc>
          <w:tcPr>
            <w:tcW w:w="1587" w:type="dxa"/>
            <w:vAlign w:val="center"/>
          </w:tcPr>
          <w:p w:rsidR="00791B38" w:rsidRDefault="00791B38">
            <w:pPr>
              <w:pStyle w:val="ConsPlusNormal"/>
            </w:pPr>
          </w:p>
        </w:tc>
        <w:tc>
          <w:tcPr>
            <w:tcW w:w="1020" w:type="dxa"/>
            <w:vAlign w:val="center"/>
          </w:tcPr>
          <w:p w:rsidR="00791B38" w:rsidRDefault="00791B38">
            <w:pPr>
              <w:pStyle w:val="ConsPlusNormal"/>
            </w:pPr>
          </w:p>
        </w:tc>
        <w:tc>
          <w:tcPr>
            <w:tcW w:w="1587" w:type="dxa"/>
            <w:vAlign w:val="center"/>
          </w:tcPr>
          <w:p w:rsidR="00791B38" w:rsidRDefault="00791B38">
            <w:pPr>
              <w:pStyle w:val="ConsPlusNormal"/>
            </w:pPr>
          </w:p>
        </w:tc>
      </w:tr>
      <w:tr w:rsidR="00791B38">
        <w:tc>
          <w:tcPr>
            <w:tcW w:w="2211" w:type="dxa"/>
            <w:vAlign w:val="center"/>
          </w:tcPr>
          <w:p w:rsidR="00791B38" w:rsidRDefault="00791B38">
            <w:pPr>
              <w:pStyle w:val="ConsPlusNormal"/>
              <w:ind w:left="283"/>
              <w:jc w:val="both"/>
            </w:pPr>
            <w:r>
              <w:t>Мероприятие 3.1.1.</w:t>
            </w:r>
          </w:p>
        </w:tc>
        <w:tc>
          <w:tcPr>
            <w:tcW w:w="1134" w:type="dxa"/>
            <w:vAlign w:val="center"/>
          </w:tcPr>
          <w:p w:rsidR="00791B38" w:rsidRDefault="00791B38">
            <w:pPr>
              <w:pStyle w:val="ConsPlusNormal"/>
            </w:pPr>
          </w:p>
        </w:tc>
        <w:tc>
          <w:tcPr>
            <w:tcW w:w="1134" w:type="dxa"/>
            <w:vAlign w:val="center"/>
          </w:tcPr>
          <w:p w:rsidR="00791B38" w:rsidRDefault="00791B38">
            <w:pPr>
              <w:pStyle w:val="ConsPlusNormal"/>
            </w:pPr>
          </w:p>
        </w:tc>
        <w:tc>
          <w:tcPr>
            <w:tcW w:w="1361" w:type="dxa"/>
            <w:vAlign w:val="center"/>
          </w:tcPr>
          <w:p w:rsidR="00791B38" w:rsidRDefault="00791B38">
            <w:pPr>
              <w:pStyle w:val="ConsPlusNormal"/>
            </w:pPr>
          </w:p>
        </w:tc>
        <w:tc>
          <w:tcPr>
            <w:tcW w:w="907" w:type="dxa"/>
            <w:vAlign w:val="center"/>
          </w:tcPr>
          <w:p w:rsidR="00791B38" w:rsidRDefault="00791B38">
            <w:pPr>
              <w:pStyle w:val="ConsPlusNormal"/>
            </w:pPr>
          </w:p>
        </w:tc>
        <w:tc>
          <w:tcPr>
            <w:tcW w:w="1304" w:type="dxa"/>
            <w:vAlign w:val="center"/>
          </w:tcPr>
          <w:p w:rsidR="00791B38" w:rsidRDefault="00791B38">
            <w:pPr>
              <w:pStyle w:val="ConsPlusNormal"/>
            </w:pPr>
          </w:p>
        </w:tc>
        <w:tc>
          <w:tcPr>
            <w:tcW w:w="1247" w:type="dxa"/>
            <w:vAlign w:val="center"/>
          </w:tcPr>
          <w:p w:rsidR="00791B38" w:rsidRDefault="00791B38">
            <w:pPr>
              <w:pStyle w:val="ConsPlusNormal"/>
            </w:pPr>
          </w:p>
        </w:tc>
        <w:tc>
          <w:tcPr>
            <w:tcW w:w="1587" w:type="dxa"/>
          </w:tcPr>
          <w:p w:rsidR="00791B38" w:rsidRDefault="00791B38">
            <w:pPr>
              <w:pStyle w:val="ConsPlusNormal"/>
            </w:pPr>
          </w:p>
        </w:tc>
        <w:tc>
          <w:tcPr>
            <w:tcW w:w="1020" w:type="dxa"/>
          </w:tcPr>
          <w:p w:rsidR="00791B38" w:rsidRDefault="00791B38">
            <w:pPr>
              <w:pStyle w:val="ConsPlusNormal"/>
            </w:pPr>
          </w:p>
        </w:tc>
        <w:tc>
          <w:tcPr>
            <w:tcW w:w="1587" w:type="dxa"/>
          </w:tcPr>
          <w:p w:rsidR="00791B38" w:rsidRDefault="00791B38">
            <w:pPr>
              <w:pStyle w:val="ConsPlusNormal"/>
            </w:pPr>
          </w:p>
        </w:tc>
      </w:tr>
      <w:tr w:rsidR="00791B38">
        <w:tc>
          <w:tcPr>
            <w:tcW w:w="2211" w:type="dxa"/>
            <w:vAlign w:val="center"/>
          </w:tcPr>
          <w:p w:rsidR="00791B38" w:rsidRDefault="00791B38">
            <w:pPr>
              <w:pStyle w:val="ConsPlusNormal"/>
              <w:ind w:left="283"/>
              <w:jc w:val="both"/>
            </w:pPr>
            <w:r>
              <w:t>Мероприятие 3.1.2.</w:t>
            </w:r>
          </w:p>
        </w:tc>
        <w:tc>
          <w:tcPr>
            <w:tcW w:w="1134" w:type="dxa"/>
            <w:vAlign w:val="center"/>
          </w:tcPr>
          <w:p w:rsidR="00791B38" w:rsidRDefault="00791B38">
            <w:pPr>
              <w:pStyle w:val="ConsPlusNormal"/>
            </w:pPr>
          </w:p>
        </w:tc>
        <w:tc>
          <w:tcPr>
            <w:tcW w:w="1134" w:type="dxa"/>
            <w:vAlign w:val="center"/>
          </w:tcPr>
          <w:p w:rsidR="00791B38" w:rsidRDefault="00791B38">
            <w:pPr>
              <w:pStyle w:val="ConsPlusNormal"/>
            </w:pPr>
          </w:p>
        </w:tc>
        <w:tc>
          <w:tcPr>
            <w:tcW w:w="1361" w:type="dxa"/>
            <w:vAlign w:val="center"/>
          </w:tcPr>
          <w:p w:rsidR="00791B38" w:rsidRDefault="00791B38">
            <w:pPr>
              <w:pStyle w:val="ConsPlusNormal"/>
            </w:pPr>
          </w:p>
        </w:tc>
        <w:tc>
          <w:tcPr>
            <w:tcW w:w="907" w:type="dxa"/>
            <w:vAlign w:val="center"/>
          </w:tcPr>
          <w:p w:rsidR="00791B38" w:rsidRDefault="00791B38">
            <w:pPr>
              <w:pStyle w:val="ConsPlusNormal"/>
            </w:pPr>
          </w:p>
        </w:tc>
        <w:tc>
          <w:tcPr>
            <w:tcW w:w="1304" w:type="dxa"/>
            <w:vAlign w:val="center"/>
          </w:tcPr>
          <w:p w:rsidR="00791B38" w:rsidRDefault="00791B38">
            <w:pPr>
              <w:pStyle w:val="ConsPlusNormal"/>
            </w:pPr>
          </w:p>
        </w:tc>
        <w:tc>
          <w:tcPr>
            <w:tcW w:w="1247" w:type="dxa"/>
            <w:vAlign w:val="center"/>
          </w:tcPr>
          <w:p w:rsidR="00791B38" w:rsidRDefault="00791B38">
            <w:pPr>
              <w:pStyle w:val="ConsPlusNormal"/>
            </w:pPr>
          </w:p>
        </w:tc>
        <w:tc>
          <w:tcPr>
            <w:tcW w:w="1587" w:type="dxa"/>
          </w:tcPr>
          <w:p w:rsidR="00791B38" w:rsidRDefault="00791B38">
            <w:pPr>
              <w:pStyle w:val="ConsPlusNormal"/>
            </w:pPr>
          </w:p>
        </w:tc>
        <w:tc>
          <w:tcPr>
            <w:tcW w:w="1020" w:type="dxa"/>
          </w:tcPr>
          <w:p w:rsidR="00791B38" w:rsidRDefault="00791B38">
            <w:pPr>
              <w:pStyle w:val="ConsPlusNormal"/>
            </w:pPr>
          </w:p>
        </w:tc>
        <w:tc>
          <w:tcPr>
            <w:tcW w:w="1587" w:type="dxa"/>
          </w:tcPr>
          <w:p w:rsidR="00791B38" w:rsidRDefault="00791B38">
            <w:pPr>
              <w:pStyle w:val="ConsPlusNormal"/>
            </w:pPr>
          </w:p>
        </w:tc>
      </w:tr>
      <w:tr w:rsidR="00791B38">
        <w:tc>
          <w:tcPr>
            <w:tcW w:w="2211" w:type="dxa"/>
            <w:vAlign w:val="center"/>
          </w:tcPr>
          <w:p w:rsidR="00791B38" w:rsidRDefault="00791B38">
            <w:pPr>
              <w:pStyle w:val="ConsPlusNormal"/>
              <w:ind w:left="283"/>
              <w:jc w:val="both"/>
            </w:pPr>
            <w:r>
              <w:t>Мероприятие 3.1.3.</w:t>
            </w:r>
          </w:p>
        </w:tc>
        <w:tc>
          <w:tcPr>
            <w:tcW w:w="1134" w:type="dxa"/>
            <w:vAlign w:val="center"/>
          </w:tcPr>
          <w:p w:rsidR="00791B38" w:rsidRDefault="00791B38">
            <w:pPr>
              <w:pStyle w:val="ConsPlusNormal"/>
            </w:pPr>
          </w:p>
        </w:tc>
        <w:tc>
          <w:tcPr>
            <w:tcW w:w="1134" w:type="dxa"/>
            <w:vAlign w:val="center"/>
          </w:tcPr>
          <w:p w:rsidR="00791B38" w:rsidRDefault="00791B38">
            <w:pPr>
              <w:pStyle w:val="ConsPlusNormal"/>
            </w:pPr>
          </w:p>
        </w:tc>
        <w:tc>
          <w:tcPr>
            <w:tcW w:w="1361" w:type="dxa"/>
            <w:vAlign w:val="center"/>
          </w:tcPr>
          <w:p w:rsidR="00791B38" w:rsidRDefault="00791B38">
            <w:pPr>
              <w:pStyle w:val="ConsPlusNormal"/>
            </w:pPr>
          </w:p>
        </w:tc>
        <w:tc>
          <w:tcPr>
            <w:tcW w:w="907" w:type="dxa"/>
            <w:vAlign w:val="center"/>
          </w:tcPr>
          <w:p w:rsidR="00791B38" w:rsidRDefault="00791B38">
            <w:pPr>
              <w:pStyle w:val="ConsPlusNormal"/>
            </w:pPr>
          </w:p>
        </w:tc>
        <w:tc>
          <w:tcPr>
            <w:tcW w:w="1304" w:type="dxa"/>
            <w:vAlign w:val="center"/>
          </w:tcPr>
          <w:p w:rsidR="00791B38" w:rsidRDefault="00791B38">
            <w:pPr>
              <w:pStyle w:val="ConsPlusNormal"/>
            </w:pPr>
          </w:p>
        </w:tc>
        <w:tc>
          <w:tcPr>
            <w:tcW w:w="1247" w:type="dxa"/>
            <w:vAlign w:val="center"/>
          </w:tcPr>
          <w:p w:rsidR="00791B38" w:rsidRDefault="00791B38">
            <w:pPr>
              <w:pStyle w:val="ConsPlusNormal"/>
            </w:pPr>
          </w:p>
        </w:tc>
        <w:tc>
          <w:tcPr>
            <w:tcW w:w="1587" w:type="dxa"/>
          </w:tcPr>
          <w:p w:rsidR="00791B38" w:rsidRDefault="00791B38">
            <w:pPr>
              <w:pStyle w:val="ConsPlusNormal"/>
            </w:pPr>
          </w:p>
        </w:tc>
        <w:tc>
          <w:tcPr>
            <w:tcW w:w="1020" w:type="dxa"/>
          </w:tcPr>
          <w:p w:rsidR="00791B38" w:rsidRDefault="00791B38">
            <w:pPr>
              <w:pStyle w:val="ConsPlusNormal"/>
            </w:pPr>
          </w:p>
        </w:tc>
        <w:tc>
          <w:tcPr>
            <w:tcW w:w="1587" w:type="dxa"/>
          </w:tcPr>
          <w:p w:rsidR="00791B38" w:rsidRDefault="00791B38">
            <w:pPr>
              <w:pStyle w:val="ConsPlusNormal"/>
            </w:pPr>
          </w:p>
        </w:tc>
      </w:tr>
      <w:tr w:rsidR="00791B38">
        <w:tc>
          <w:tcPr>
            <w:tcW w:w="2211" w:type="dxa"/>
            <w:vAlign w:val="center"/>
          </w:tcPr>
          <w:p w:rsidR="00791B38" w:rsidRDefault="00791B38">
            <w:pPr>
              <w:pStyle w:val="ConsPlusNormal"/>
              <w:ind w:left="283"/>
              <w:jc w:val="both"/>
            </w:pPr>
            <w:r>
              <w:t>Мероприятие ...</w:t>
            </w:r>
          </w:p>
        </w:tc>
        <w:tc>
          <w:tcPr>
            <w:tcW w:w="1134" w:type="dxa"/>
            <w:vAlign w:val="center"/>
          </w:tcPr>
          <w:p w:rsidR="00791B38" w:rsidRDefault="00791B38">
            <w:pPr>
              <w:pStyle w:val="ConsPlusNormal"/>
            </w:pPr>
          </w:p>
        </w:tc>
        <w:tc>
          <w:tcPr>
            <w:tcW w:w="1134" w:type="dxa"/>
            <w:vAlign w:val="center"/>
          </w:tcPr>
          <w:p w:rsidR="00791B38" w:rsidRDefault="00791B38">
            <w:pPr>
              <w:pStyle w:val="ConsPlusNormal"/>
            </w:pPr>
          </w:p>
        </w:tc>
        <w:tc>
          <w:tcPr>
            <w:tcW w:w="1361" w:type="dxa"/>
            <w:vAlign w:val="center"/>
          </w:tcPr>
          <w:p w:rsidR="00791B38" w:rsidRDefault="00791B38">
            <w:pPr>
              <w:pStyle w:val="ConsPlusNormal"/>
            </w:pPr>
          </w:p>
        </w:tc>
        <w:tc>
          <w:tcPr>
            <w:tcW w:w="907" w:type="dxa"/>
            <w:vAlign w:val="center"/>
          </w:tcPr>
          <w:p w:rsidR="00791B38" w:rsidRDefault="00791B38">
            <w:pPr>
              <w:pStyle w:val="ConsPlusNormal"/>
            </w:pPr>
          </w:p>
        </w:tc>
        <w:tc>
          <w:tcPr>
            <w:tcW w:w="1304" w:type="dxa"/>
            <w:vAlign w:val="center"/>
          </w:tcPr>
          <w:p w:rsidR="00791B38" w:rsidRDefault="00791B38">
            <w:pPr>
              <w:pStyle w:val="ConsPlusNormal"/>
            </w:pPr>
          </w:p>
        </w:tc>
        <w:tc>
          <w:tcPr>
            <w:tcW w:w="1247" w:type="dxa"/>
            <w:vAlign w:val="center"/>
          </w:tcPr>
          <w:p w:rsidR="00791B38" w:rsidRDefault="00791B38">
            <w:pPr>
              <w:pStyle w:val="ConsPlusNormal"/>
            </w:pPr>
          </w:p>
        </w:tc>
        <w:tc>
          <w:tcPr>
            <w:tcW w:w="1587" w:type="dxa"/>
          </w:tcPr>
          <w:p w:rsidR="00791B38" w:rsidRDefault="00791B38">
            <w:pPr>
              <w:pStyle w:val="ConsPlusNormal"/>
            </w:pPr>
          </w:p>
        </w:tc>
        <w:tc>
          <w:tcPr>
            <w:tcW w:w="1020" w:type="dxa"/>
          </w:tcPr>
          <w:p w:rsidR="00791B38" w:rsidRDefault="00791B38">
            <w:pPr>
              <w:pStyle w:val="ConsPlusNormal"/>
            </w:pPr>
          </w:p>
        </w:tc>
        <w:tc>
          <w:tcPr>
            <w:tcW w:w="1587" w:type="dxa"/>
          </w:tcPr>
          <w:p w:rsidR="00791B38" w:rsidRDefault="00791B38">
            <w:pPr>
              <w:pStyle w:val="ConsPlusNormal"/>
            </w:pPr>
          </w:p>
        </w:tc>
      </w:tr>
      <w:tr w:rsidR="00791B38">
        <w:tc>
          <w:tcPr>
            <w:tcW w:w="5840" w:type="dxa"/>
            <w:gridSpan w:val="4"/>
            <w:vAlign w:val="center"/>
          </w:tcPr>
          <w:p w:rsidR="00791B38" w:rsidRDefault="00791B38">
            <w:pPr>
              <w:pStyle w:val="ConsPlusNormal"/>
              <w:jc w:val="both"/>
            </w:pPr>
            <w:bookmarkStart w:id="31" w:name="P851"/>
            <w:bookmarkEnd w:id="31"/>
            <w:r>
              <w:t>3.2. Мероприятия по формированию и поддержанию в актуальном состоянии нормативной правовой и методической базы по организации ранней помощи в субъекте Российской Федерации</w:t>
            </w:r>
          </w:p>
        </w:tc>
        <w:tc>
          <w:tcPr>
            <w:tcW w:w="907" w:type="dxa"/>
            <w:vAlign w:val="center"/>
          </w:tcPr>
          <w:p w:rsidR="00791B38" w:rsidRDefault="00791B38">
            <w:pPr>
              <w:pStyle w:val="ConsPlusNormal"/>
            </w:pPr>
          </w:p>
        </w:tc>
        <w:tc>
          <w:tcPr>
            <w:tcW w:w="1304" w:type="dxa"/>
            <w:vAlign w:val="center"/>
          </w:tcPr>
          <w:p w:rsidR="00791B38" w:rsidRDefault="00791B38">
            <w:pPr>
              <w:pStyle w:val="ConsPlusNormal"/>
            </w:pPr>
          </w:p>
        </w:tc>
        <w:tc>
          <w:tcPr>
            <w:tcW w:w="1247" w:type="dxa"/>
            <w:vAlign w:val="center"/>
          </w:tcPr>
          <w:p w:rsidR="00791B38" w:rsidRDefault="00791B38">
            <w:pPr>
              <w:pStyle w:val="ConsPlusNormal"/>
            </w:pPr>
          </w:p>
        </w:tc>
        <w:tc>
          <w:tcPr>
            <w:tcW w:w="1587" w:type="dxa"/>
            <w:vAlign w:val="center"/>
          </w:tcPr>
          <w:p w:rsidR="00791B38" w:rsidRDefault="00791B38">
            <w:pPr>
              <w:pStyle w:val="ConsPlusNormal"/>
            </w:pPr>
          </w:p>
        </w:tc>
        <w:tc>
          <w:tcPr>
            <w:tcW w:w="1020" w:type="dxa"/>
            <w:vAlign w:val="center"/>
          </w:tcPr>
          <w:p w:rsidR="00791B38" w:rsidRDefault="00791B38">
            <w:pPr>
              <w:pStyle w:val="ConsPlusNormal"/>
            </w:pPr>
          </w:p>
        </w:tc>
        <w:tc>
          <w:tcPr>
            <w:tcW w:w="1587" w:type="dxa"/>
            <w:vAlign w:val="center"/>
          </w:tcPr>
          <w:p w:rsidR="00791B38" w:rsidRDefault="00791B38">
            <w:pPr>
              <w:pStyle w:val="ConsPlusNormal"/>
            </w:pPr>
          </w:p>
        </w:tc>
      </w:tr>
      <w:tr w:rsidR="00791B38">
        <w:tc>
          <w:tcPr>
            <w:tcW w:w="2211" w:type="dxa"/>
            <w:vAlign w:val="center"/>
          </w:tcPr>
          <w:p w:rsidR="00791B38" w:rsidRDefault="00791B38">
            <w:pPr>
              <w:pStyle w:val="ConsPlusNormal"/>
              <w:ind w:left="283"/>
              <w:jc w:val="both"/>
            </w:pPr>
            <w:r>
              <w:t>Мероприятие 3.2.1.</w:t>
            </w:r>
          </w:p>
        </w:tc>
        <w:tc>
          <w:tcPr>
            <w:tcW w:w="1134" w:type="dxa"/>
            <w:vAlign w:val="center"/>
          </w:tcPr>
          <w:p w:rsidR="00791B38" w:rsidRDefault="00791B38">
            <w:pPr>
              <w:pStyle w:val="ConsPlusNormal"/>
            </w:pPr>
          </w:p>
        </w:tc>
        <w:tc>
          <w:tcPr>
            <w:tcW w:w="1134" w:type="dxa"/>
            <w:vAlign w:val="center"/>
          </w:tcPr>
          <w:p w:rsidR="00791B38" w:rsidRDefault="00791B38">
            <w:pPr>
              <w:pStyle w:val="ConsPlusNormal"/>
            </w:pPr>
          </w:p>
        </w:tc>
        <w:tc>
          <w:tcPr>
            <w:tcW w:w="1361" w:type="dxa"/>
            <w:vAlign w:val="center"/>
          </w:tcPr>
          <w:p w:rsidR="00791B38" w:rsidRDefault="00791B38">
            <w:pPr>
              <w:pStyle w:val="ConsPlusNormal"/>
            </w:pPr>
          </w:p>
        </w:tc>
        <w:tc>
          <w:tcPr>
            <w:tcW w:w="907" w:type="dxa"/>
            <w:vAlign w:val="center"/>
          </w:tcPr>
          <w:p w:rsidR="00791B38" w:rsidRDefault="00791B38">
            <w:pPr>
              <w:pStyle w:val="ConsPlusNormal"/>
            </w:pPr>
          </w:p>
        </w:tc>
        <w:tc>
          <w:tcPr>
            <w:tcW w:w="1304" w:type="dxa"/>
            <w:vAlign w:val="center"/>
          </w:tcPr>
          <w:p w:rsidR="00791B38" w:rsidRDefault="00791B38">
            <w:pPr>
              <w:pStyle w:val="ConsPlusNormal"/>
            </w:pPr>
          </w:p>
        </w:tc>
        <w:tc>
          <w:tcPr>
            <w:tcW w:w="1247" w:type="dxa"/>
            <w:vAlign w:val="center"/>
          </w:tcPr>
          <w:p w:rsidR="00791B38" w:rsidRDefault="00791B38">
            <w:pPr>
              <w:pStyle w:val="ConsPlusNormal"/>
            </w:pPr>
          </w:p>
        </w:tc>
        <w:tc>
          <w:tcPr>
            <w:tcW w:w="1587" w:type="dxa"/>
          </w:tcPr>
          <w:p w:rsidR="00791B38" w:rsidRDefault="00791B38">
            <w:pPr>
              <w:pStyle w:val="ConsPlusNormal"/>
            </w:pPr>
          </w:p>
        </w:tc>
        <w:tc>
          <w:tcPr>
            <w:tcW w:w="1020" w:type="dxa"/>
          </w:tcPr>
          <w:p w:rsidR="00791B38" w:rsidRDefault="00791B38">
            <w:pPr>
              <w:pStyle w:val="ConsPlusNormal"/>
            </w:pPr>
          </w:p>
        </w:tc>
        <w:tc>
          <w:tcPr>
            <w:tcW w:w="1587" w:type="dxa"/>
          </w:tcPr>
          <w:p w:rsidR="00791B38" w:rsidRDefault="00791B38">
            <w:pPr>
              <w:pStyle w:val="ConsPlusNormal"/>
            </w:pPr>
          </w:p>
        </w:tc>
      </w:tr>
      <w:tr w:rsidR="00791B38">
        <w:tc>
          <w:tcPr>
            <w:tcW w:w="2211" w:type="dxa"/>
            <w:vAlign w:val="center"/>
          </w:tcPr>
          <w:p w:rsidR="00791B38" w:rsidRDefault="00791B38">
            <w:pPr>
              <w:pStyle w:val="ConsPlusNormal"/>
              <w:ind w:left="283"/>
              <w:jc w:val="both"/>
            </w:pPr>
            <w:r>
              <w:t>Мероприятие 3.2.2.</w:t>
            </w:r>
          </w:p>
        </w:tc>
        <w:tc>
          <w:tcPr>
            <w:tcW w:w="1134" w:type="dxa"/>
            <w:vAlign w:val="center"/>
          </w:tcPr>
          <w:p w:rsidR="00791B38" w:rsidRDefault="00791B38">
            <w:pPr>
              <w:pStyle w:val="ConsPlusNormal"/>
            </w:pPr>
          </w:p>
        </w:tc>
        <w:tc>
          <w:tcPr>
            <w:tcW w:w="1134" w:type="dxa"/>
            <w:vAlign w:val="center"/>
          </w:tcPr>
          <w:p w:rsidR="00791B38" w:rsidRDefault="00791B38">
            <w:pPr>
              <w:pStyle w:val="ConsPlusNormal"/>
            </w:pPr>
          </w:p>
        </w:tc>
        <w:tc>
          <w:tcPr>
            <w:tcW w:w="1361" w:type="dxa"/>
            <w:vAlign w:val="center"/>
          </w:tcPr>
          <w:p w:rsidR="00791B38" w:rsidRDefault="00791B38">
            <w:pPr>
              <w:pStyle w:val="ConsPlusNormal"/>
            </w:pPr>
          </w:p>
        </w:tc>
        <w:tc>
          <w:tcPr>
            <w:tcW w:w="907" w:type="dxa"/>
            <w:vAlign w:val="center"/>
          </w:tcPr>
          <w:p w:rsidR="00791B38" w:rsidRDefault="00791B38">
            <w:pPr>
              <w:pStyle w:val="ConsPlusNormal"/>
            </w:pPr>
          </w:p>
        </w:tc>
        <w:tc>
          <w:tcPr>
            <w:tcW w:w="1304" w:type="dxa"/>
            <w:vAlign w:val="center"/>
          </w:tcPr>
          <w:p w:rsidR="00791B38" w:rsidRDefault="00791B38">
            <w:pPr>
              <w:pStyle w:val="ConsPlusNormal"/>
            </w:pPr>
          </w:p>
        </w:tc>
        <w:tc>
          <w:tcPr>
            <w:tcW w:w="1247" w:type="dxa"/>
            <w:vAlign w:val="center"/>
          </w:tcPr>
          <w:p w:rsidR="00791B38" w:rsidRDefault="00791B38">
            <w:pPr>
              <w:pStyle w:val="ConsPlusNormal"/>
            </w:pPr>
          </w:p>
        </w:tc>
        <w:tc>
          <w:tcPr>
            <w:tcW w:w="1587" w:type="dxa"/>
          </w:tcPr>
          <w:p w:rsidR="00791B38" w:rsidRDefault="00791B38">
            <w:pPr>
              <w:pStyle w:val="ConsPlusNormal"/>
            </w:pPr>
          </w:p>
        </w:tc>
        <w:tc>
          <w:tcPr>
            <w:tcW w:w="1020" w:type="dxa"/>
          </w:tcPr>
          <w:p w:rsidR="00791B38" w:rsidRDefault="00791B38">
            <w:pPr>
              <w:pStyle w:val="ConsPlusNormal"/>
            </w:pPr>
          </w:p>
        </w:tc>
        <w:tc>
          <w:tcPr>
            <w:tcW w:w="1587" w:type="dxa"/>
          </w:tcPr>
          <w:p w:rsidR="00791B38" w:rsidRDefault="00791B38">
            <w:pPr>
              <w:pStyle w:val="ConsPlusNormal"/>
            </w:pPr>
          </w:p>
        </w:tc>
      </w:tr>
      <w:tr w:rsidR="00791B38">
        <w:tc>
          <w:tcPr>
            <w:tcW w:w="2211" w:type="dxa"/>
            <w:vAlign w:val="center"/>
          </w:tcPr>
          <w:p w:rsidR="00791B38" w:rsidRDefault="00791B38">
            <w:pPr>
              <w:pStyle w:val="ConsPlusNormal"/>
              <w:ind w:left="283"/>
              <w:jc w:val="both"/>
            </w:pPr>
            <w:r>
              <w:t>Мероприятие 3.2.3.</w:t>
            </w:r>
          </w:p>
        </w:tc>
        <w:tc>
          <w:tcPr>
            <w:tcW w:w="1134" w:type="dxa"/>
            <w:vAlign w:val="center"/>
          </w:tcPr>
          <w:p w:rsidR="00791B38" w:rsidRDefault="00791B38">
            <w:pPr>
              <w:pStyle w:val="ConsPlusNormal"/>
            </w:pPr>
          </w:p>
        </w:tc>
        <w:tc>
          <w:tcPr>
            <w:tcW w:w="1134" w:type="dxa"/>
            <w:vAlign w:val="center"/>
          </w:tcPr>
          <w:p w:rsidR="00791B38" w:rsidRDefault="00791B38">
            <w:pPr>
              <w:pStyle w:val="ConsPlusNormal"/>
            </w:pPr>
          </w:p>
        </w:tc>
        <w:tc>
          <w:tcPr>
            <w:tcW w:w="1361" w:type="dxa"/>
            <w:vAlign w:val="center"/>
          </w:tcPr>
          <w:p w:rsidR="00791B38" w:rsidRDefault="00791B38">
            <w:pPr>
              <w:pStyle w:val="ConsPlusNormal"/>
            </w:pPr>
          </w:p>
        </w:tc>
        <w:tc>
          <w:tcPr>
            <w:tcW w:w="907" w:type="dxa"/>
            <w:vAlign w:val="center"/>
          </w:tcPr>
          <w:p w:rsidR="00791B38" w:rsidRDefault="00791B38">
            <w:pPr>
              <w:pStyle w:val="ConsPlusNormal"/>
            </w:pPr>
          </w:p>
        </w:tc>
        <w:tc>
          <w:tcPr>
            <w:tcW w:w="1304" w:type="dxa"/>
            <w:vAlign w:val="center"/>
          </w:tcPr>
          <w:p w:rsidR="00791B38" w:rsidRDefault="00791B38">
            <w:pPr>
              <w:pStyle w:val="ConsPlusNormal"/>
            </w:pPr>
          </w:p>
        </w:tc>
        <w:tc>
          <w:tcPr>
            <w:tcW w:w="1247" w:type="dxa"/>
            <w:vAlign w:val="center"/>
          </w:tcPr>
          <w:p w:rsidR="00791B38" w:rsidRDefault="00791B38">
            <w:pPr>
              <w:pStyle w:val="ConsPlusNormal"/>
            </w:pPr>
          </w:p>
        </w:tc>
        <w:tc>
          <w:tcPr>
            <w:tcW w:w="1587" w:type="dxa"/>
          </w:tcPr>
          <w:p w:rsidR="00791B38" w:rsidRDefault="00791B38">
            <w:pPr>
              <w:pStyle w:val="ConsPlusNormal"/>
            </w:pPr>
          </w:p>
        </w:tc>
        <w:tc>
          <w:tcPr>
            <w:tcW w:w="1020" w:type="dxa"/>
          </w:tcPr>
          <w:p w:rsidR="00791B38" w:rsidRDefault="00791B38">
            <w:pPr>
              <w:pStyle w:val="ConsPlusNormal"/>
            </w:pPr>
          </w:p>
        </w:tc>
        <w:tc>
          <w:tcPr>
            <w:tcW w:w="1587" w:type="dxa"/>
          </w:tcPr>
          <w:p w:rsidR="00791B38" w:rsidRDefault="00791B38">
            <w:pPr>
              <w:pStyle w:val="ConsPlusNormal"/>
            </w:pPr>
          </w:p>
        </w:tc>
      </w:tr>
      <w:tr w:rsidR="00791B38">
        <w:tc>
          <w:tcPr>
            <w:tcW w:w="2211" w:type="dxa"/>
            <w:vAlign w:val="center"/>
          </w:tcPr>
          <w:p w:rsidR="00791B38" w:rsidRDefault="00791B38">
            <w:pPr>
              <w:pStyle w:val="ConsPlusNormal"/>
              <w:ind w:left="283"/>
              <w:jc w:val="both"/>
            </w:pPr>
            <w:r>
              <w:t>Мероприятие ...</w:t>
            </w:r>
          </w:p>
        </w:tc>
        <w:tc>
          <w:tcPr>
            <w:tcW w:w="1134" w:type="dxa"/>
            <w:vAlign w:val="center"/>
          </w:tcPr>
          <w:p w:rsidR="00791B38" w:rsidRDefault="00791B38">
            <w:pPr>
              <w:pStyle w:val="ConsPlusNormal"/>
            </w:pPr>
          </w:p>
        </w:tc>
        <w:tc>
          <w:tcPr>
            <w:tcW w:w="1134" w:type="dxa"/>
            <w:vAlign w:val="center"/>
          </w:tcPr>
          <w:p w:rsidR="00791B38" w:rsidRDefault="00791B38">
            <w:pPr>
              <w:pStyle w:val="ConsPlusNormal"/>
            </w:pPr>
          </w:p>
        </w:tc>
        <w:tc>
          <w:tcPr>
            <w:tcW w:w="1361" w:type="dxa"/>
            <w:vAlign w:val="center"/>
          </w:tcPr>
          <w:p w:rsidR="00791B38" w:rsidRDefault="00791B38">
            <w:pPr>
              <w:pStyle w:val="ConsPlusNormal"/>
            </w:pPr>
          </w:p>
        </w:tc>
        <w:tc>
          <w:tcPr>
            <w:tcW w:w="907" w:type="dxa"/>
            <w:vAlign w:val="center"/>
          </w:tcPr>
          <w:p w:rsidR="00791B38" w:rsidRDefault="00791B38">
            <w:pPr>
              <w:pStyle w:val="ConsPlusNormal"/>
            </w:pPr>
          </w:p>
        </w:tc>
        <w:tc>
          <w:tcPr>
            <w:tcW w:w="1304" w:type="dxa"/>
            <w:vAlign w:val="center"/>
          </w:tcPr>
          <w:p w:rsidR="00791B38" w:rsidRDefault="00791B38">
            <w:pPr>
              <w:pStyle w:val="ConsPlusNormal"/>
            </w:pPr>
          </w:p>
        </w:tc>
        <w:tc>
          <w:tcPr>
            <w:tcW w:w="1247" w:type="dxa"/>
            <w:vAlign w:val="center"/>
          </w:tcPr>
          <w:p w:rsidR="00791B38" w:rsidRDefault="00791B38">
            <w:pPr>
              <w:pStyle w:val="ConsPlusNormal"/>
            </w:pPr>
          </w:p>
        </w:tc>
        <w:tc>
          <w:tcPr>
            <w:tcW w:w="1587" w:type="dxa"/>
          </w:tcPr>
          <w:p w:rsidR="00791B38" w:rsidRDefault="00791B38">
            <w:pPr>
              <w:pStyle w:val="ConsPlusNormal"/>
            </w:pPr>
          </w:p>
        </w:tc>
        <w:tc>
          <w:tcPr>
            <w:tcW w:w="1020" w:type="dxa"/>
          </w:tcPr>
          <w:p w:rsidR="00791B38" w:rsidRDefault="00791B38">
            <w:pPr>
              <w:pStyle w:val="ConsPlusNormal"/>
            </w:pPr>
          </w:p>
        </w:tc>
        <w:tc>
          <w:tcPr>
            <w:tcW w:w="1587" w:type="dxa"/>
          </w:tcPr>
          <w:p w:rsidR="00791B38" w:rsidRDefault="00791B38">
            <w:pPr>
              <w:pStyle w:val="ConsPlusNormal"/>
            </w:pPr>
          </w:p>
        </w:tc>
      </w:tr>
      <w:tr w:rsidR="00791B38">
        <w:tc>
          <w:tcPr>
            <w:tcW w:w="2211" w:type="dxa"/>
          </w:tcPr>
          <w:p w:rsidR="00791B38" w:rsidRDefault="00791B38">
            <w:pPr>
              <w:pStyle w:val="ConsPlusNormal"/>
              <w:jc w:val="both"/>
            </w:pPr>
            <w:bookmarkStart w:id="32" w:name="P898"/>
            <w:bookmarkEnd w:id="32"/>
            <w:r>
              <w:t xml:space="preserve">3.3. Мероприятия по </w:t>
            </w:r>
            <w:r>
              <w:lastRenderedPageBreak/>
              <w:t>формированию и поддержанию в актуальном состоянии нормативной правовой и методической базы по организации сопровождаемого проживания инвалидов в субъекте Российской Федерации</w:t>
            </w:r>
          </w:p>
        </w:tc>
        <w:tc>
          <w:tcPr>
            <w:tcW w:w="1134" w:type="dxa"/>
          </w:tcPr>
          <w:p w:rsidR="00791B38" w:rsidRDefault="00791B38">
            <w:pPr>
              <w:pStyle w:val="ConsPlusNormal"/>
            </w:pPr>
          </w:p>
        </w:tc>
        <w:tc>
          <w:tcPr>
            <w:tcW w:w="1134" w:type="dxa"/>
          </w:tcPr>
          <w:p w:rsidR="00791B38" w:rsidRDefault="00791B38">
            <w:pPr>
              <w:pStyle w:val="ConsPlusNormal"/>
            </w:pPr>
          </w:p>
        </w:tc>
        <w:tc>
          <w:tcPr>
            <w:tcW w:w="1361" w:type="dxa"/>
          </w:tcPr>
          <w:p w:rsidR="00791B38" w:rsidRDefault="00791B38">
            <w:pPr>
              <w:pStyle w:val="ConsPlusNormal"/>
            </w:pPr>
          </w:p>
        </w:tc>
        <w:tc>
          <w:tcPr>
            <w:tcW w:w="907" w:type="dxa"/>
          </w:tcPr>
          <w:p w:rsidR="00791B38" w:rsidRDefault="00791B38">
            <w:pPr>
              <w:pStyle w:val="ConsPlusNormal"/>
            </w:pPr>
          </w:p>
        </w:tc>
        <w:tc>
          <w:tcPr>
            <w:tcW w:w="1304" w:type="dxa"/>
          </w:tcPr>
          <w:p w:rsidR="00791B38" w:rsidRDefault="00791B38">
            <w:pPr>
              <w:pStyle w:val="ConsPlusNormal"/>
            </w:pPr>
          </w:p>
        </w:tc>
        <w:tc>
          <w:tcPr>
            <w:tcW w:w="1247" w:type="dxa"/>
          </w:tcPr>
          <w:p w:rsidR="00791B38" w:rsidRDefault="00791B38">
            <w:pPr>
              <w:pStyle w:val="ConsPlusNormal"/>
            </w:pPr>
          </w:p>
        </w:tc>
        <w:tc>
          <w:tcPr>
            <w:tcW w:w="1587" w:type="dxa"/>
          </w:tcPr>
          <w:p w:rsidR="00791B38" w:rsidRDefault="00791B38">
            <w:pPr>
              <w:pStyle w:val="ConsPlusNormal"/>
            </w:pPr>
          </w:p>
        </w:tc>
        <w:tc>
          <w:tcPr>
            <w:tcW w:w="1020" w:type="dxa"/>
          </w:tcPr>
          <w:p w:rsidR="00791B38" w:rsidRDefault="00791B38">
            <w:pPr>
              <w:pStyle w:val="ConsPlusNormal"/>
            </w:pPr>
          </w:p>
        </w:tc>
        <w:tc>
          <w:tcPr>
            <w:tcW w:w="1587" w:type="dxa"/>
          </w:tcPr>
          <w:p w:rsidR="00791B38" w:rsidRDefault="00791B38">
            <w:pPr>
              <w:pStyle w:val="ConsPlusNormal"/>
            </w:pPr>
          </w:p>
        </w:tc>
      </w:tr>
      <w:tr w:rsidR="00791B38">
        <w:tc>
          <w:tcPr>
            <w:tcW w:w="2211" w:type="dxa"/>
          </w:tcPr>
          <w:p w:rsidR="00791B38" w:rsidRDefault="00791B38">
            <w:pPr>
              <w:pStyle w:val="ConsPlusNormal"/>
              <w:jc w:val="both"/>
            </w:pPr>
            <w:r>
              <w:lastRenderedPageBreak/>
              <w:t>Мероприятие 3.3.1.</w:t>
            </w:r>
          </w:p>
        </w:tc>
        <w:tc>
          <w:tcPr>
            <w:tcW w:w="1134" w:type="dxa"/>
          </w:tcPr>
          <w:p w:rsidR="00791B38" w:rsidRDefault="00791B38">
            <w:pPr>
              <w:pStyle w:val="ConsPlusNormal"/>
            </w:pPr>
          </w:p>
        </w:tc>
        <w:tc>
          <w:tcPr>
            <w:tcW w:w="1134" w:type="dxa"/>
          </w:tcPr>
          <w:p w:rsidR="00791B38" w:rsidRDefault="00791B38">
            <w:pPr>
              <w:pStyle w:val="ConsPlusNormal"/>
            </w:pPr>
          </w:p>
        </w:tc>
        <w:tc>
          <w:tcPr>
            <w:tcW w:w="1361" w:type="dxa"/>
          </w:tcPr>
          <w:p w:rsidR="00791B38" w:rsidRDefault="00791B38">
            <w:pPr>
              <w:pStyle w:val="ConsPlusNormal"/>
            </w:pPr>
          </w:p>
        </w:tc>
        <w:tc>
          <w:tcPr>
            <w:tcW w:w="907" w:type="dxa"/>
          </w:tcPr>
          <w:p w:rsidR="00791B38" w:rsidRDefault="00791B38">
            <w:pPr>
              <w:pStyle w:val="ConsPlusNormal"/>
            </w:pPr>
          </w:p>
        </w:tc>
        <w:tc>
          <w:tcPr>
            <w:tcW w:w="1304" w:type="dxa"/>
          </w:tcPr>
          <w:p w:rsidR="00791B38" w:rsidRDefault="00791B38">
            <w:pPr>
              <w:pStyle w:val="ConsPlusNormal"/>
            </w:pPr>
          </w:p>
        </w:tc>
        <w:tc>
          <w:tcPr>
            <w:tcW w:w="1247" w:type="dxa"/>
          </w:tcPr>
          <w:p w:rsidR="00791B38" w:rsidRDefault="00791B38">
            <w:pPr>
              <w:pStyle w:val="ConsPlusNormal"/>
            </w:pPr>
          </w:p>
        </w:tc>
        <w:tc>
          <w:tcPr>
            <w:tcW w:w="1587" w:type="dxa"/>
          </w:tcPr>
          <w:p w:rsidR="00791B38" w:rsidRDefault="00791B38">
            <w:pPr>
              <w:pStyle w:val="ConsPlusNormal"/>
            </w:pPr>
          </w:p>
        </w:tc>
        <w:tc>
          <w:tcPr>
            <w:tcW w:w="1020" w:type="dxa"/>
          </w:tcPr>
          <w:p w:rsidR="00791B38" w:rsidRDefault="00791B38">
            <w:pPr>
              <w:pStyle w:val="ConsPlusNormal"/>
            </w:pPr>
          </w:p>
        </w:tc>
        <w:tc>
          <w:tcPr>
            <w:tcW w:w="1587" w:type="dxa"/>
          </w:tcPr>
          <w:p w:rsidR="00791B38" w:rsidRDefault="00791B38">
            <w:pPr>
              <w:pStyle w:val="ConsPlusNormal"/>
            </w:pPr>
          </w:p>
        </w:tc>
      </w:tr>
      <w:tr w:rsidR="00791B38">
        <w:tc>
          <w:tcPr>
            <w:tcW w:w="2211" w:type="dxa"/>
          </w:tcPr>
          <w:p w:rsidR="00791B38" w:rsidRDefault="00791B38">
            <w:pPr>
              <w:pStyle w:val="ConsPlusNormal"/>
              <w:jc w:val="both"/>
            </w:pPr>
            <w:r>
              <w:t>Мероприятие 3.3.2.</w:t>
            </w:r>
          </w:p>
        </w:tc>
        <w:tc>
          <w:tcPr>
            <w:tcW w:w="1134" w:type="dxa"/>
          </w:tcPr>
          <w:p w:rsidR="00791B38" w:rsidRDefault="00791B38">
            <w:pPr>
              <w:pStyle w:val="ConsPlusNormal"/>
            </w:pPr>
          </w:p>
        </w:tc>
        <w:tc>
          <w:tcPr>
            <w:tcW w:w="1134" w:type="dxa"/>
          </w:tcPr>
          <w:p w:rsidR="00791B38" w:rsidRDefault="00791B38">
            <w:pPr>
              <w:pStyle w:val="ConsPlusNormal"/>
            </w:pPr>
          </w:p>
        </w:tc>
        <w:tc>
          <w:tcPr>
            <w:tcW w:w="1361" w:type="dxa"/>
          </w:tcPr>
          <w:p w:rsidR="00791B38" w:rsidRDefault="00791B38">
            <w:pPr>
              <w:pStyle w:val="ConsPlusNormal"/>
            </w:pPr>
          </w:p>
        </w:tc>
        <w:tc>
          <w:tcPr>
            <w:tcW w:w="907" w:type="dxa"/>
          </w:tcPr>
          <w:p w:rsidR="00791B38" w:rsidRDefault="00791B38">
            <w:pPr>
              <w:pStyle w:val="ConsPlusNormal"/>
            </w:pPr>
          </w:p>
        </w:tc>
        <w:tc>
          <w:tcPr>
            <w:tcW w:w="1304" w:type="dxa"/>
          </w:tcPr>
          <w:p w:rsidR="00791B38" w:rsidRDefault="00791B38">
            <w:pPr>
              <w:pStyle w:val="ConsPlusNormal"/>
            </w:pPr>
          </w:p>
        </w:tc>
        <w:tc>
          <w:tcPr>
            <w:tcW w:w="1247" w:type="dxa"/>
          </w:tcPr>
          <w:p w:rsidR="00791B38" w:rsidRDefault="00791B38">
            <w:pPr>
              <w:pStyle w:val="ConsPlusNormal"/>
            </w:pPr>
          </w:p>
        </w:tc>
        <w:tc>
          <w:tcPr>
            <w:tcW w:w="1587" w:type="dxa"/>
          </w:tcPr>
          <w:p w:rsidR="00791B38" w:rsidRDefault="00791B38">
            <w:pPr>
              <w:pStyle w:val="ConsPlusNormal"/>
            </w:pPr>
          </w:p>
        </w:tc>
        <w:tc>
          <w:tcPr>
            <w:tcW w:w="1020" w:type="dxa"/>
          </w:tcPr>
          <w:p w:rsidR="00791B38" w:rsidRDefault="00791B38">
            <w:pPr>
              <w:pStyle w:val="ConsPlusNormal"/>
            </w:pPr>
          </w:p>
        </w:tc>
        <w:tc>
          <w:tcPr>
            <w:tcW w:w="1587" w:type="dxa"/>
          </w:tcPr>
          <w:p w:rsidR="00791B38" w:rsidRDefault="00791B38">
            <w:pPr>
              <w:pStyle w:val="ConsPlusNormal"/>
            </w:pPr>
          </w:p>
        </w:tc>
      </w:tr>
      <w:tr w:rsidR="00791B38">
        <w:tc>
          <w:tcPr>
            <w:tcW w:w="2211" w:type="dxa"/>
          </w:tcPr>
          <w:p w:rsidR="00791B38" w:rsidRDefault="00791B38">
            <w:pPr>
              <w:pStyle w:val="ConsPlusNormal"/>
              <w:jc w:val="both"/>
            </w:pPr>
            <w:r>
              <w:t>Мероприятие 3.3.3.</w:t>
            </w:r>
          </w:p>
        </w:tc>
        <w:tc>
          <w:tcPr>
            <w:tcW w:w="1134" w:type="dxa"/>
          </w:tcPr>
          <w:p w:rsidR="00791B38" w:rsidRDefault="00791B38">
            <w:pPr>
              <w:pStyle w:val="ConsPlusNormal"/>
            </w:pPr>
          </w:p>
        </w:tc>
        <w:tc>
          <w:tcPr>
            <w:tcW w:w="1134" w:type="dxa"/>
          </w:tcPr>
          <w:p w:rsidR="00791B38" w:rsidRDefault="00791B38">
            <w:pPr>
              <w:pStyle w:val="ConsPlusNormal"/>
            </w:pPr>
          </w:p>
        </w:tc>
        <w:tc>
          <w:tcPr>
            <w:tcW w:w="1361" w:type="dxa"/>
          </w:tcPr>
          <w:p w:rsidR="00791B38" w:rsidRDefault="00791B38">
            <w:pPr>
              <w:pStyle w:val="ConsPlusNormal"/>
            </w:pPr>
          </w:p>
        </w:tc>
        <w:tc>
          <w:tcPr>
            <w:tcW w:w="907" w:type="dxa"/>
          </w:tcPr>
          <w:p w:rsidR="00791B38" w:rsidRDefault="00791B38">
            <w:pPr>
              <w:pStyle w:val="ConsPlusNormal"/>
            </w:pPr>
          </w:p>
        </w:tc>
        <w:tc>
          <w:tcPr>
            <w:tcW w:w="1304" w:type="dxa"/>
          </w:tcPr>
          <w:p w:rsidR="00791B38" w:rsidRDefault="00791B38">
            <w:pPr>
              <w:pStyle w:val="ConsPlusNormal"/>
            </w:pPr>
          </w:p>
        </w:tc>
        <w:tc>
          <w:tcPr>
            <w:tcW w:w="1247" w:type="dxa"/>
          </w:tcPr>
          <w:p w:rsidR="00791B38" w:rsidRDefault="00791B38">
            <w:pPr>
              <w:pStyle w:val="ConsPlusNormal"/>
            </w:pPr>
          </w:p>
        </w:tc>
        <w:tc>
          <w:tcPr>
            <w:tcW w:w="1587" w:type="dxa"/>
          </w:tcPr>
          <w:p w:rsidR="00791B38" w:rsidRDefault="00791B38">
            <w:pPr>
              <w:pStyle w:val="ConsPlusNormal"/>
            </w:pPr>
          </w:p>
        </w:tc>
        <w:tc>
          <w:tcPr>
            <w:tcW w:w="1020" w:type="dxa"/>
          </w:tcPr>
          <w:p w:rsidR="00791B38" w:rsidRDefault="00791B38">
            <w:pPr>
              <w:pStyle w:val="ConsPlusNormal"/>
            </w:pPr>
          </w:p>
        </w:tc>
        <w:tc>
          <w:tcPr>
            <w:tcW w:w="1587" w:type="dxa"/>
          </w:tcPr>
          <w:p w:rsidR="00791B38" w:rsidRDefault="00791B38">
            <w:pPr>
              <w:pStyle w:val="ConsPlusNormal"/>
            </w:pPr>
          </w:p>
        </w:tc>
      </w:tr>
      <w:tr w:rsidR="00791B38">
        <w:tc>
          <w:tcPr>
            <w:tcW w:w="2211" w:type="dxa"/>
          </w:tcPr>
          <w:p w:rsidR="00791B38" w:rsidRDefault="00791B38">
            <w:pPr>
              <w:pStyle w:val="ConsPlusNormal"/>
              <w:jc w:val="both"/>
            </w:pPr>
            <w:r>
              <w:t>Мероприятие ...</w:t>
            </w:r>
          </w:p>
        </w:tc>
        <w:tc>
          <w:tcPr>
            <w:tcW w:w="1134" w:type="dxa"/>
          </w:tcPr>
          <w:p w:rsidR="00791B38" w:rsidRDefault="00791B38">
            <w:pPr>
              <w:pStyle w:val="ConsPlusNormal"/>
            </w:pPr>
          </w:p>
        </w:tc>
        <w:tc>
          <w:tcPr>
            <w:tcW w:w="1134" w:type="dxa"/>
          </w:tcPr>
          <w:p w:rsidR="00791B38" w:rsidRDefault="00791B38">
            <w:pPr>
              <w:pStyle w:val="ConsPlusNormal"/>
            </w:pPr>
          </w:p>
        </w:tc>
        <w:tc>
          <w:tcPr>
            <w:tcW w:w="1361" w:type="dxa"/>
          </w:tcPr>
          <w:p w:rsidR="00791B38" w:rsidRDefault="00791B38">
            <w:pPr>
              <w:pStyle w:val="ConsPlusNormal"/>
            </w:pPr>
          </w:p>
        </w:tc>
        <w:tc>
          <w:tcPr>
            <w:tcW w:w="907" w:type="dxa"/>
          </w:tcPr>
          <w:p w:rsidR="00791B38" w:rsidRDefault="00791B38">
            <w:pPr>
              <w:pStyle w:val="ConsPlusNormal"/>
            </w:pPr>
          </w:p>
        </w:tc>
        <w:tc>
          <w:tcPr>
            <w:tcW w:w="1304" w:type="dxa"/>
          </w:tcPr>
          <w:p w:rsidR="00791B38" w:rsidRDefault="00791B38">
            <w:pPr>
              <w:pStyle w:val="ConsPlusNormal"/>
            </w:pPr>
          </w:p>
        </w:tc>
        <w:tc>
          <w:tcPr>
            <w:tcW w:w="1247" w:type="dxa"/>
          </w:tcPr>
          <w:p w:rsidR="00791B38" w:rsidRDefault="00791B38">
            <w:pPr>
              <w:pStyle w:val="ConsPlusNormal"/>
            </w:pPr>
          </w:p>
        </w:tc>
        <w:tc>
          <w:tcPr>
            <w:tcW w:w="1587" w:type="dxa"/>
          </w:tcPr>
          <w:p w:rsidR="00791B38" w:rsidRDefault="00791B38">
            <w:pPr>
              <w:pStyle w:val="ConsPlusNormal"/>
            </w:pPr>
          </w:p>
        </w:tc>
        <w:tc>
          <w:tcPr>
            <w:tcW w:w="1020" w:type="dxa"/>
          </w:tcPr>
          <w:p w:rsidR="00791B38" w:rsidRDefault="00791B38">
            <w:pPr>
              <w:pStyle w:val="ConsPlusNormal"/>
            </w:pPr>
          </w:p>
        </w:tc>
        <w:tc>
          <w:tcPr>
            <w:tcW w:w="1587" w:type="dxa"/>
          </w:tcPr>
          <w:p w:rsidR="00791B38" w:rsidRDefault="00791B38">
            <w:pPr>
              <w:pStyle w:val="ConsPlusNormal"/>
            </w:pPr>
          </w:p>
        </w:tc>
      </w:tr>
      <w:tr w:rsidR="00791B38">
        <w:tc>
          <w:tcPr>
            <w:tcW w:w="13492" w:type="dxa"/>
            <w:gridSpan w:val="10"/>
            <w:vAlign w:val="center"/>
          </w:tcPr>
          <w:p w:rsidR="00791B38" w:rsidRDefault="00791B38">
            <w:pPr>
              <w:pStyle w:val="ConsPlusNormal"/>
              <w:jc w:val="both"/>
              <w:outlineLvl w:val="4"/>
            </w:pPr>
            <w:bookmarkStart w:id="33" w:name="P948"/>
            <w:bookmarkEnd w:id="33"/>
            <w:r>
              <w:t>4. Мероприятия по формированию условий для развития системы комплексной реабилитации и абилитации инвалидов, в том числе детей-инвалидов, а также ранней помощи, сопровождаемого проживания инвалидов в субъекте Российской Федерации</w:t>
            </w:r>
          </w:p>
        </w:tc>
      </w:tr>
      <w:tr w:rsidR="00791B38">
        <w:tc>
          <w:tcPr>
            <w:tcW w:w="5840" w:type="dxa"/>
            <w:gridSpan w:val="4"/>
            <w:vAlign w:val="center"/>
          </w:tcPr>
          <w:p w:rsidR="00791B38" w:rsidRDefault="00791B38">
            <w:pPr>
              <w:pStyle w:val="ConsPlusNormal"/>
              <w:jc w:val="both"/>
            </w:pPr>
            <w:bookmarkStart w:id="34" w:name="P949"/>
            <w:bookmarkEnd w:id="34"/>
            <w:r>
              <w:t>4.1. Мероприятия по формированию условий для развития системы комплексной реабилитации и абилитации инвалидов, в том числе детей-инвалидов</w:t>
            </w:r>
          </w:p>
        </w:tc>
        <w:tc>
          <w:tcPr>
            <w:tcW w:w="907" w:type="dxa"/>
            <w:vAlign w:val="center"/>
          </w:tcPr>
          <w:p w:rsidR="00791B38" w:rsidRDefault="00791B38">
            <w:pPr>
              <w:pStyle w:val="ConsPlusNormal"/>
            </w:pPr>
          </w:p>
        </w:tc>
        <w:tc>
          <w:tcPr>
            <w:tcW w:w="1304" w:type="dxa"/>
            <w:vAlign w:val="center"/>
          </w:tcPr>
          <w:p w:rsidR="00791B38" w:rsidRDefault="00791B38">
            <w:pPr>
              <w:pStyle w:val="ConsPlusNormal"/>
            </w:pPr>
          </w:p>
        </w:tc>
        <w:tc>
          <w:tcPr>
            <w:tcW w:w="1247" w:type="dxa"/>
            <w:vAlign w:val="center"/>
          </w:tcPr>
          <w:p w:rsidR="00791B38" w:rsidRDefault="00791B38">
            <w:pPr>
              <w:pStyle w:val="ConsPlusNormal"/>
            </w:pPr>
          </w:p>
        </w:tc>
        <w:tc>
          <w:tcPr>
            <w:tcW w:w="1587" w:type="dxa"/>
            <w:vAlign w:val="center"/>
          </w:tcPr>
          <w:p w:rsidR="00791B38" w:rsidRDefault="00791B38">
            <w:pPr>
              <w:pStyle w:val="ConsPlusNormal"/>
            </w:pPr>
          </w:p>
        </w:tc>
        <w:tc>
          <w:tcPr>
            <w:tcW w:w="1020" w:type="dxa"/>
            <w:vAlign w:val="center"/>
          </w:tcPr>
          <w:p w:rsidR="00791B38" w:rsidRDefault="00791B38">
            <w:pPr>
              <w:pStyle w:val="ConsPlusNormal"/>
            </w:pPr>
          </w:p>
        </w:tc>
        <w:tc>
          <w:tcPr>
            <w:tcW w:w="1587" w:type="dxa"/>
            <w:vAlign w:val="center"/>
          </w:tcPr>
          <w:p w:rsidR="00791B38" w:rsidRDefault="00791B38">
            <w:pPr>
              <w:pStyle w:val="ConsPlusNormal"/>
            </w:pPr>
          </w:p>
        </w:tc>
      </w:tr>
      <w:tr w:rsidR="00791B38">
        <w:tc>
          <w:tcPr>
            <w:tcW w:w="2211" w:type="dxa"/>
            <w:vAlign w:val="center"/>
          </w:tcPr>
          <w:p w:rsidR="00791B38" w:rsidRDefault="00791B38">
            <w:pPr>
              <w:pStyle w:val="ConsPlusNormal"/>
              <w:ind w:left="283"/>
              <w:jc w:val="both"/>
            </w:pPr>
            <w:r>
              <w:t>Мероприятие 4.1.1.</w:t>
            </w:r>
          </w:p>
        </w:tc>
        <w:tc>
          <w:tcPr>
            <w:tcW w:w="1134" w:type="dxa"/>
            <w:vAlign w:val="center"/>
          </w:tcPr>
          <w:p w:rsidR="00791B38" w:rsidRDefault="00791B38">
            <w:pPr>
              <w:pStyle w:val="ConsPlusNormal"/>
            </w:pPr>
          </w:p>
        </w:tc>
        <w:tc>
          <w:tcPr>
            <w:tcW w:w="1134" w:type="dxa"/>
            <w:vAlign w:val="center"/>
          </w:tcPr>
          <w:p w:rsidR="00791B38" w:rsidRDefault="00791B38">
            <w:pPr>
              <w:pStyle w:val="ConsPlusNormal"/>
            </w:pPr>
          </w:p>
        </w:tc>
        <w:tc>
          <w:tcPr>
            <w:tcW w:w="1361" w:type="dxa"/>
            <w:vAlign w:val="center"/>
          </w:tcPr>
          <w:p w:rsidR="00791B38" w:rsidRDefault="00791B38">
            <w:pPr>
              <w:pStyle w:val="ConsPlusNormal"/>
            </w:pPr>
          </w:p>
        </w:tc>
        <w:tc>
          <w:tcPr>
            <w:tcW w:w="907" w:type="dxa"/>
            <w:vAlign w:val="center"/>
          </w:tcPr>
          <w:p w:rsidR="00791B38" w:rsidRDefault="00791B38">
            <w:pPr>
              <w:pStyle w:val="ConsPlusNormal"/>
            </w:pPr>
          </w:p>
        </w:tc>
        <w:tc>
          <w:tcPr>
            <w:tcW w:w="1304" w:type="dxa"/>
            <w:vAlign w:val="center"/>
          </w:tcPr>
          <w:p w:rsidR="00791B38" w:rsidRDefault="00791B38">
            <w:pPr>
              <w:pStyle w:val="ConsPlusNormal"/>
            </w:pPr>
          </w:p>
        </w:tc>
        <w:tc>
          <w:tcPr>
            <w:tcW w:w="1247" w:type="dxa"/>
            <w:vAlign w:val="center"/>
          </w:tcPr>
          <w:p w:rsidR="00791B38" w:rsidRDefault="00791B38">
            <w:pPr>
              <w:pStyle w:val="ConsPlusNormal"/>
            </w:pPr>
          </w:p>
        </w:tc>
        <w:tc>
          <w:tcPr>
            <w:tcW w:w="1587" w:type="dxa"/>
          </w:tcPr>
          <w:p w:rsidR="00791B38" w:rsidRDefault="00791B38">
            <w:pPr>
              <w:pStyle w:val="ConsPlusNormal"/>
            </w:pPr>
          </w:p>
        </w:tc>
        <w:tc>
          <w:tcPr>
            <w:tcW w:w="1020" w:type="dxa"/>
          </w:tcPr>
          <w:p w:rsidR="00791B38" w:rsidRDefault="00791B38">
            <w:pPr>
              <w:pStyle w:val="ConsPlusNormal"/>
            </w:pPr>
          </w:p>
        </w:tc>
        <w:tc>
          <w:tcPr>
            <w:tcW w:w="1587" w:type="dxa"/>
          </w:tcPr>
          <w:p w:rsidR="00791B38" w:rsidRDefault="00791B38">
            <w:pPr>
              <w:pStyle w:val="ConsPlusNormal"/>
            </w:pPr>
          </w:p>
        </w:tc>
      </w:tr>
      <w:tr w:rsidR="00791B38">
        <w:tc>
          <w:tcPr>
            <w:tcW w:w="2211" w:type="dxa"/>
            <w:vAlign w:val="center"/>
          </w:tcPr>
          <w:p w:rsidR="00791B38" w:rsidRDefault="00791B38">
            <w:pPr>
              <w:pStyle w:val="ConsPlusNormal"/>
              <w:ind w:left="283"/>
              <w:jc w:val="both"/>
            </w:pPr>
            <w:r>
              <w:t>Мероприятие 4.1.2.</w:t>
            </w:r>
          </w:p>
        </w:tc>
        <w:tc>
          <w:tcPr>
            <w:tcW w:w="1134" w:type="dxa"/>
            <w:vAlign w:val="center"/>
          </w:tcPr>
          <w:p w:rsidR="00791B38" w:rsidRDefault="00791B38">
            <w:pPr>
              <w:pStyle w:val="ConsPlusNormal"/>
            </w:pPr>
          </w:p>
        </w:tc>
        <w:tc>
          <w:tcPr>
            <w:tcW w:w="1134" w:type="dxa"/>
            <w:vAlign w:val="center"/>
          </w:tcPr>
          <w:p w:rsidR="00791B38" w:rsidRDefault="00791B38">
            <w:pPr>
              <w:pStyle w:val="ConsPlusNormal"/>
            </w:pPr>
          </w:p>
        </w:tc>
        <w:tc>
          <w:tcPr>
            <w:tcW w:w="1361" w:type="dxa"/>
            <w:vAlign w:val="center"/>
          </w:tcPr>
          <w:p w:rsidR="00791B38" w:rsidRDefault="00791B38">
            <w:pPr>
              <w:pStyle w:val="ConsPlusNormal"/>
            </w:pPr>
          </w:p>
        </w:tc>
        <w:tc>
          <w:tcPr>
            <w:tcW w:w="907" w:type="dxa"/>
            <w:vAlign w:val="center"/>
          </w:tcPr>
          <w:p w:rsidR="00791B38" w:rsidRDefault="00791B38">
            <w:pPr>
              <w:pStyle w:val="ConsPlusNormal"/>
            </w:pPr>
          </w:p>
        </w:tc>
        <w:tc>
          <w:tcPr>
            <w:tcW w:w="1304" w:type="dxa"/>
            <w:vAlign w:val="center"/>
          </w:tcPr>
          <w:p w:rsidR="00791B38" w:rsidRDefault="00791B38">
            <w:pPr>
              <w:pStyle w:val="ConsPlusNormal"/>
            </w:pPr>
          </w:p>
        </w:tc>
        <w:tc>
          <w:tcPr>
            <w:tcW w:w="1247" w:type="dxa"/>
            <w:vAlign w:val="center"/>
          </w:tcPr>
          <w:p w:rsidR="00791B38" w:rsidRDefault="00791B38">
            <w:pPr>
              <w:pStyle w:val="ConsPlusNormal"/>
            </w:pPr>
          </w:p>
        </w:tc>
        <w:tc>
          <w:tcPr>
            <w:tcW w:w="1587" w:type="dxa"/>
          </w:tcPr>
          <w:p w:rsidR="00791B38" w:rsidRDefault="00791B38">
            <w:pPr>
              <w:pStyle w:val="ConsPlusNormal"/>
            </w:pPr>
          </w:p>
        </w:tc>
        <w:tc>
          <w:tcPr>
            <w:tcW w:w="1020" w:type="dxa"/>
          </w:tcPr>
          <w:p w:rsidR="00791B38" w:rsidRDefault="00791B38">
            <w:pPr>
              <w:pStyle w:val="ConsPlusNormal"/>
            </w:pPr>
          </w:p>
        </w:tc>
        <w:tc>
          <w:tcPr>
            <w:tcW w:w="1587" w:type="dxa"/>
          </w:tcPr>
          <w:p w:rsidR="00791B38" w:rsidRDefault="00791B38">
            <w:pPr>
              <w:pStyle w:val="ConsPlusNormal"/>
            </w:pPr>
          </w:p>
        </w:tc>
      </w:tr>
      <w:tr w:rsidR="00791B38">
        <w:tc>
          <w:tcPr>
            <w:tcW w:w="2211" w:type="dxa"/>
            <w:vAlign w:val="center"/>
          </w:tcPr>
          <w:p w:rsidR="00791B38" w:rsidRDefault="00791B38">
            <w:pPr>
              <w:pStyle w:val="ConsPlusNormal"/>
              <w:ind w:left="283"/>
              <w:jc w:val="both"/>
            </w:pPr>
            <w:r>
              <w:lastRenderedPageBreak/>
              <w:t>Мероприятие 4.1.3.</w:t>
            </w:r>
          </w:p>
        </w:tc>
        <w:tc>
          <w:tcPr>
            <w:tcW w:w="1134" w:type="dxa"/>
            <w:vAlign w:val="center"/>
          </w:tcPr>
          <w:p w:rsidR="00791B38" w:rsidRDefault="00791B38">
            <w:pPr>
              <w:pStyle w:val="ConsPlusNormal"/>
            </w:pPr>
          </w:p>
        </w:tc>
        <w:tc>
          <w:tcPr>
            <w:tcW w:w="1134" w:type="dxa"/>
            <w:vAlign w:val="center"/>
          </w:tcPr>
          <w:p w:rsidR="00791B38" w:rsidRDefault="00791B38">
            <w:pPr>
              <w:pStyle w:val="ConsPlusNormal"/>
            </w:pPr>
          </w:p>
        </w:tc>
        <w:tc>
          <w:tcPr>
            <w:tcW w:w="1361" w:type="dxa"/>
            <w:vAlign w:val="center"/>
          </w:tcPr>
          <w:p w:rsidR="00791B38" w:rsidRDefault="00791B38">
            <w:pPr>
              <w:pStyle w:val="ConsPlusNormal"/>
            </w:pPr>
          </w:p>
        </w:tc>
        <w:tc>
          <w:tcPr>
            <w:tcW w:w="907" w:type="dxa"/>
            <w:vAlign w:val="center"/>
          </w:tcPr>
          <w:p w:rsidR="00791B38" w:rsidRDefault="00791B38">
            <w:pPr>
              <w:pStyle w:val="ConsPlusNormal"/>
            </w:pPr>
          </w:p>
        </w:tc>
        <w:tc>
          <w:tcPr>
            <w:tcW w:w="1304" w:type="dxa"/>
            <w:vAlign w:val="center"/>
          </w:tcPr>
          <w:p w:rsidR="00791B38" w:rsidRDefault="00791B38">
            <w:pPr>
              <w:pStyle w:val="ConsPlusNormal"/>
            </w:pPr>
          </w:p>
        </w:tc>
        <w:tc>
          <w:tcPr>
            <w:tcW w:w="1247" w:type="dxa"/>
            <w:vAlign w:val="center"/>
          </w:tcPr>
          <w:p w:rsidR="00791B38" w:rsidRDefault="00791B38">
            <w:pPr>
              <w:pStyle w:val="ConsPlusNormal"/>
            </w:pPr>
          </w:p>
        </w:tc>
        <w:tc>
          <w:tcPr>
            <w:tcW w:w="1587" w:type="dxa"/>
          </w:tcPr>
          <w:p w:rsidR="00791B38" w:rsidRDefault="00791B38">
            <w:pPr>
              <w:pStyle w:val="ConsPlusNormal"/>
            </w:pPr>
          </w:p>
        </w:tc>
        <w:tc>
          <w:tcPr>
            <w:tcW w:w="1020" w:type="dxa"/>
          </w:tcPr>
          <w:p w:rsidR="00791B38" w:rsidRDefault="00791B38">
            <w:pPr>
              <w:pStyle w:val="ConsPlusNormal"/>
            </w:pPr>
          </w:p>
        </w:tc>
        <w:tc>
          <w:tcPr>
            <w:tcW w:w="1587" w:type="dxa"/>
          </w:tcPr>
          <w:p w:rsidR="00791B38" w:rsidRDefault="00791B38">
            <w:pPr>
              <w:pStyle w:val="ConsPlusNormal"/>
            </w:pPr>
          </w:p>
        </w:tc>
      </w:tr>
      <w:tr w:rsidR="00791B38">
        <w:tc>
          <w:tcPr>
            <w:tcW w:w="2211" w:type="dxa"/>
            <w:vAlign w:val="center"/>
          </w:tcPr>
          <w:p w:rsidR="00791B38" w:rsidRDefault="00791B38">
            <w:pPr>
              <w:pStyle w:val="ConsPlusNormal"/>
              <w:ind w:left="283"/>
              <w:jc w:val="both"/>
            </w:pPr>
            <w:r>
              <w:t>Мероприятие ...</w:t>
            </w:r>
          </w:p>
        </w:tc>
        <w:tc>
          <w:tcPr>
            <w:tcW w:w="1134" w:type="dxa"/>
            <w:vAlign w:val="center"/>
          </w:tcPr>
          <w:p w:rsidR="00791B38" w:rsidRDefault="00791B38">
            <w:pPr>
              <w:pStyle w:val="ConsPlusNormal"/>
            </w:pPr>
          </w:p>
        </w:tc>
        <w:tc>
          <w:tcPr>
            <w:tcW w:w="1134" w:type="dxa"/>
            <w:vAlign w:val="center"/>
          </w:tcPr>
          <w:p w:rsidR="00791B38" w:rsidRDefault="00791B38">
            <w:pPr>
              <w:pStyle w:val="ConsPlusNormal"/>
            </w:pPr>
          </w:p>
        </w:tc>
        <w:tc>
          <w:tcPr>
            <w:tcW w:w="1361" w:type="dxa"/>
            <w:vAlign w:val="center"/>
          </w:tcPr>
          <w:p w:rsidR="00791B38" w:rsidRDefault="00791B38">
            <w:pPr>
              <w:pStyle w:val="ConsPlusNormal"/>
            </w:pPr>
          </w:p>
        </w:tc>
        <w:tc>
          <w:tcPr>
            <w:tcW w:w="907" w:type="dxa"/>
            <w:vAlign w:val="center"/>
          </w:tcPr>
          <w:p w:rsidR="00791B38" w:rsidRDefault="00791B38">
            <w:pPr>
              <w:pStyle w:val="ConsPlusNormal"/>
            </w:pPr>
          </w:p>
        </w:tc>
        <w:tc>
          <w:tcPr>
            <w:tcW w:w="1304" w:type="dxa"/>
            <w:vAlign w:val="center"/>
          </w:tcPr>
          <w:p w:rsidR="00791B38" w:rsidRDefault="00791B38">
            <w:pPr>
              <w:pStyle w:val="ConsPlusNormal"/>
            </w:pPr>
          </w:p>
        </w:tc>
        <w:tc>
          <w:tcPr>
            <w:tcW w:w="1247" w:type="dxa"/>
            <w:vAlign w:val="center"/>
          </w:tcPr>
          <w:p w:rsidR="00791B38" w:rsidRDefault="00791B38">
            <w:pPr>
              <w:pStyle w:val="ConsPlusNormal"/>
            </w:pPr>
          </w:p>
        </w:tc>
        <w:tc>
          <w:tcPr>
            <w:tcW w:w="1587" w:type="dxa"/>
          </w:tcPr>
          <w:p w:rsidR="00791B38" w:rsidRDefault="00791B38">
            <w:pPr>
              <w:pStyle w:val="ConsPlusNormal"/>
            </w:pPr>
          </w:p>
        </w:tc>
        <w:tc>
          <w:tcPr>
            <w:tcW w:w="1020" w:type="dxa"/>
          </w:tcPr>
          <w:p w:rsidR="00791B38" w:rsidRDefault="00791B38">
            <w:pPr>
              <w:pStyle w:val="ConsPlusNormal"/>
            </w:pPr>
          </w:p>
        </w:tc>
        <w:tc>
          <w:tcPr>
            <w:tcW w:w="1587" w:type="dxa"/>
          </w:tcPr>
          <w:p w:rsidR="00791B38" w:rsidRDefault="00791B38">
            <w:pPr>
              <w:pStyle w:val="ConsPlusNormal"/>
            </w:pPr>
          </w:p>
        </w:tc>
      </w:tr>
      <w:tr w:rsidR="00791B38">
        <w:tc>
          <w:tcPr>
            <w:tcW w:w="5840" w:type="dxa"/>
            <w:gridSpan w:val="4"/>
            <w:vAlign w:val="center"/>
          </w:tcPr>
          <w:p w:rsidR="00791B38" w:rsidRDefault="00791B38">
            <w:pPr>
              <w:pStyle w:val="ConsPlusNormal"/>
              <w:jc w:val="both"/>
            </w:pPr>
            <w:bookmarkStart w:id="35" w:name="P996"/>
            <w:bookmarkEnd w:id="35"/>
            <w:r>
              <w:t>4.2. Мероприятия по формированию условий для развития ранней помощи</w:t>
            </w:r>
          </w:p>
        </w:tc>
        <w:tc>
          <w:tcPr>
            <w:tcW w:w="907" w:type="dxa"/>
            <w:vAlign w:val="center"/>
          </w:tcPr>
          <w:p w:rsidR="00791B38" w:rsidRDefault="00791B38">
            <w:pPr>
              <w:pStyle w:val="ConsPlusNormal"/>
            </w:pPr>
          </w:p>
        </w:tc>
        <w:tc>
          <w:tcPr>
            <w:tcW w:w="1304" w:type="dxa"/>
            <w:vAlign w:val="center"/>
          </w:tcPr>
          <w:p w:rsidR="00791B38" w:rsidRDefault="00791B38">
            <w:pPr>
              <w:pStyle w:val="ConsPlusNormal"/>
            </w:pPr>
          </w:p>
        </w:tc>
        <w:tc>
          <w:tcPr>
            <w:tcW w:w="1247" w:type="dxa"/>
            <w:vAlign w:val="center"/>
          </w:tcPr>
          <w:p w:rsidR="00791B38" w:rsidRDefault="00791B38">
            <w:pPr>
              <w:pStyle w:val="ConsPlusNormal"/>
            </w:pPr>
          </w:p>
        </w:tc>
        <w:tc>
          <w:tcPr>
            <w:tcW w:w="1587" w:type="dxa"/>
            <w:vAlign w:val="center"/>
          </w:tcPr>
          <w:p w:rsidR="00791B38" w:rsidRDefault="00791B38">
            <w:pPr>
              <w:pStyle w:val="ConsPlusNormal"/>
            </w:pPr>
          </w:p>
        </w:tc>
        <w:tc>
          <w:tcPr>
            <w:tcW w:w="1020" w:type="dxa"/>
            <w:vAlign w:val="center"/>
          </w:tcPr>
          <w:p w:rsidR="00791B38" w:rsidRDefault="00791B38">
            <w:pPr>
              <w:pStyle w:val="ConsPlusNormal"/>
            </w:pPr>
          </w:p>
        </w:tc>
        <w:tc>
          <w:tcPr>
            <w:tcW w:w="1587" w:type="dxa"/>
            <w:vAlign w:val="center"/>
          </w:tcPr>
          <w:p w:rsidR="00791B38" w:rsidRDefault="00791B38">
            <w:pPr>
              <w:pStyle w:val="ConsPlusNormal"/>
            </w:pPr>
          </w:p>
        </w:tc>
      </w:tr>
      <w:tr w:rsidR="00791B38">
        <w:tc>
          <w:tcPr>
            <w:tcW w:w="2211" w:type="dxa"/>
            <w:vAlign w:val="center"/>
          </w:tcPr>
          <w:p w:rsidR="00791B38" w:rsidRDefault="00791B38">
            <w:pPr>
              <w:pStyle w:val="ConsPlusNormal"/>
              <w:ind w:left="283"/>
              <w:jc w:val="both"/>
            </w:pPr>
            <w:r>
              <w:t>Мероприятие 4.2.1.</w:t>
            </w:r>
          </w:p>
        </w:tc>
        <w:tc>
          <w:tcPr>
            <w:tcW w:w="1134" w:type="dxa"/>
            <w:vAlign w:val="center"/>
          </w:tcPr>
          <w:p w:rsidR="00791B38" w:rsidRDefault="00791B38">
            <w:pPr>
              <w:pStyle w:val="ConsPlusNormal"/>
            </w:pPr>
          </w:p>
        </w:tc>
        <w:tc>
          <w:tcPr>
            <w:tcW w:w="1134" w:type="dxa"/>
            <w:vAlign w:val="center"/>
          </w:tcPr>
          <w:p w:rsidR="00791B38" w:rsidRDefault="00791B38">
            <w:pPr>
              <w:pStyle w:val="ConsPlusNormal"/>
            </w:pPr>
          </w:p>
        </w:tc>
        <w:tc>
          <w:tcPr>
            <w:tcW w:w="1361" w:type="dxa"/>
            <w:vAlign w:val="center"/>
          </w:tcPr>
          <w:p w:rsidR="00791B38" w:rsidRDefault="00791B38">
            <w:pPr>
              <w:pStyle w:val="ConsPlusNormal"/>
            </w:pPr>
          </w:p>
        </w:tc>
        <w:tc>
          <w:tcPr>
            <w:tcW w:w="907" w:type="dxa"/>
            <w:vAlign w:val="center"/>
          </w:tcPr>
          <w:p w:rsidR="00791B38" w:rsidRDefault="00791B38">
            <w:pPr>
              <w:pStyle w:val="ConsPlusNormal"/>
            </w:pPr>
          </w:p>
        </w:tc>
        <w:tc>
          <w:tcPr>
            <w:tcW w:w="1304" w:type="dxa"/>
            <w:vAlign w:val="center"/>
          </w:tcPr>
          <w:p w:rsidR="00791B38" w:rsidRDefault="00791B38">
            <w:pPr>
              <w:pStyle w:val="ConsPlusNormal"/>
            </w:pPr>
          </w:p>
        </w:tc>
        <w:tc>
          <w:tcPr>
            <w:tcW w:w="1247" w:type="dxa"/>
            <w:vAlign w:val="center"/>
          </w:tcPr>
          <w:p w:rsidR="00791B38" w:rsidRDefault="00791B38">
            <w:pPr>
              <w:pStyle w:val="ConsPlusNormal"/>
            </w:pPr>
          </w:p>
        </w:tc>
        <w:tc>
          <w:tcPr>
            <w:tcW w:w="1587" w:type="dxa"/>
          </w:tcPr>
          <w:p w:rsidR="00791B38" w:rsidRDefault="00791B38">
            <w:pPr>
              <w:pStyle w:val="ConsPlusNormal"/>
            </w:pPr>
          </w:p>
        </w:tc>
        <w:tc>
          <w:tcPr>
            <w:tcW w:w="1020" w:type="dxa"/>
          </w:tcPr>
          <w:p w:rsidR="00791B38" w:rsidRDefault="00791B38">
            <w:pPr>
              <w:pStyle w:val="ConsPlusNormal"/>
            </w:pPr>
          </w:p>
        </w:tc>
        <w:tc>
          <w:tcPr>
            <w:tcW w:w="1587" w:type="dxa"/>
          </w:tcPr>
          <w:p w:rsidR="00791B38" w:rsidRDefault="00791B38">
            <w:pPr>
              <w:pStyle w:val="ConsPlusNormal"/>
            </w:pPr>
          </w:p>
        </w:tc>
      </w:tr>
      <w:tr w:rsidR="00791B38">
        <w:tc>
          <w:tcPr>
            <w:tcW w:w="2211" w:type="dxa"/>
            <w:vAlign w:val="center"/>
          </w:tcPr>
          <w:p w:rsidR="00791B38" w:rsidRDefault="00791B38">
            <w:pPr>
              <w:pStyle w:val="ConsPlusNormal"/>
              <w:ind w:left="283"/>
              <w:jc w:val="both"/>
            </w:pPr>
            <w:r>
              <w:t>Мероприятие 4.2.2.</w:t>
            </w:r>
          </w:p>
        </w:tc>
        <w:tc>
          <w:tcPr>
            <w:tcW w:w="1134" w:type="dxa"/>
            <w:vAlign w:val="center"/>
          </w:tcPr>
          <w:p w:rsidR="00791B38" w:rsidRDefault="00791B38">
            <w:pPr>
              <w:pStyle w:val="ConsPlusNormal"/>
            </w:pPr>
          </w:p>
        </w:tc>
        <w:tc>
          <w:tcPr>
            <w:tcW w:w="1134" w:type="dxa"/>
            <w:vAlign w:val="center"/>
          </w:tcPr>
          <w:p w:rsidR="00791B38" w:rsidRDefault="00791B38">
            <w:pPr>
              <w:pStyle w:val="ConsPlusNormal"/>
            </w:pPr>
          </w:p>
        </w:tc>
        <w:tc>
          <w:tcPr>
            <w:tcW w:w="1361" w:type="dxa"/>
            <w:vAlign w:val="center"/>
          </w:tcPr>
          <w:p w:rsidR="00791B38" w:rsidRDefault="00791B38">
            <w:pPr>
              <w:pStyle w:val="ConsPlusNormal"/>
            </w:pPr>
          </w:p>
        </w:tc>
        <w:tc>
          <w:tcPr>
            <w:tcW w:w="907" w:type="dxa"/>
            <w:vAlign w:val="center"/>
          </w:tcPr>
          <w:p w:rsidR="00791B38" w:rsidRDefault="00791B38">
            <w:pPr>
              <w:pStyle w:val="ConsPlusNormal"/>
            </w:pPr>
          </w:p>
        </w:tc>
        <w:tc>
          <w:tcPr>
            <w:tcW w:w="1304" w:type="dxa"/>
            <w:vAlign w:val="center"/>
          </w:tcPr>
          <w:p w:rsidR="00791B38" w:rsidRDefault="00791B38">
            <w:pPr>
              <w:pStyle w:val="ConsPlusNormal"/>
            </w:pPr>
          </w:p>
        </w:tc>
        <w:tc>
          <w:tcPr>
            <w:tcW w:w="1247" w:type="dxa"/>
            <w:vAlign w:val="center"/>
          </w:tcPr>
          <w:p w:rsidR="00791B38" w:rsidRDefault="00791B38">
            <w:pPr>
              <w:pStyle w:val="ConsPlusNormal"/>
            </w:pPr>
          </w:p>
        </w:tc>
        <w:tc>
          <w:tcPr>
            <w:tcW w:w="1587" w:type="dxa"/>
          </w:tcPr>
          <w:p w:rsidR="00791B38" w:rsidRDefault="00791B38">
            <w:pPr>
              <w:pStyle w:val="ConsPlusNormal"/>
            </w:pPr>
          </w:p>
        </w:tc>
        <w:tc>
          <w:tcPr>
            <w:tcW w:w="1020" w:type="dxa"/>
          </w:tcPr>
          <w:p w:rsidR="00791B38" w:rsidRDefault="00791B38">
            <w:pPr>
              <w:pStyle w:val="ConsPlusNormal"/>
            </w:pPr>
          </w:p>
        </w:tc>
        <w:tc>
          <w:tcPr>
            <w:tcW w:w="1587" w:type="dxa"/>
          </w:tcPr>
          <w:p w:rsidR="00791B38" w:rsidRDefault="00791B38">
            <w:pPr>
              <w:pStyle w:val="ConsPlusNormal"/>
            </w:pPr>
          </w:p>
        </w:tc>
      </w:tr>
      <w:tr w:rsidR="00791B38">
        <w:tc>
          <w:tcPr>
            <w:tcW w:w="2211" w:type="dxa"/>
            <w:vAlign w:val="center"/>
          </w:tcPr>
          <w:p w:rsidR="00791B38" w:rsidRDefault="00791B38">
            <w:pPr>
              <w:pStyle w:val="ConsPlusNormal"/>
              <w:ind w:left="283"/>
              <w:jc w:val="both"/>
            </w:pPr>
            <w:r>
              <w:t>Мероприятие 4.2.3.</w:t>
            </w:r>
          </w:p>
        </w:tc>
        <w:tc>
          <w:tcPr>
            <w:tcW w:w="1134" w:type="dxa"/>
            <w:vAlign w:val="center"/>
          </w:tcPr>
          <w:p w:rsidR="00791B38" w:rsidRDefault="00791B38">
            <w:pPr>
              <w:pStyle w:val="ConsPlusNormal"/>
            </w:pPr>
          </w:p>
        </w:tc>
        <w:tc>
          <w:tcPr>
            <w:tcW w:w="1134" w:type="dxa"/>
            <w:vAlign w:val="center"/>
          </w:tcPr>
          <w:p w:rsidR="00791B38" w:rsidRDefault="00791B38">
            <w:pPr>
              <w:pStyle w:val="ConsPlusNormal"/>
            </w:pPr>
          </w:p>
        </w:tc>
        <w:tc>
          <w:tcPr>
            <w:tcW w:w="1361" w:type="dxa"/>
            <w:vAlign w:val="center"/>
          </w:tcPr>
          <w:p w:rsidR="00791B38" w:rsidRDefault="00791B38">
            <w:pPr>
              <w:pStyle w:val="ConsPlusNormal"/>
            </w:pPr>
          </w:p>
        </w:tc>
        <w:tc>
          <w:tcPr>
            <w:tcW w:w="907" w:type="dxa"/>
            <w:vAlign w:val="center"/>
          </w:tcPr>
          <w:p w:rsidR="00791B38" w:rsidRDefault="00791B38">
            <w:pPr>
              <w:pStyle w:val="ConsPlusNormal"/>
            </w:pPr>
          </w:p>
        </w:tc>
        <w:tc>
          <w:tcPr>
            <w:tcW w:w="1304" w:type="dxa"/>
            <w:vAlign w:val="center"/>
          </w:tcPr>
          <w:p w:rsidR="00791B38" w:rsidRDefault="00791B38">
            <w:pPr>
              <w:pStyle w:val="ConsPlusNormal"/>
            </w:pPr>
          </w:p>
        </w:tc>
        <w:tc>
          <w:tcPr>
            <w:tcW w:w="1247" w:type="dxa"/>
            <w:vAlign w:val="center"/>
          </w:tcPr>
          <w:p w:rsidR="00791B38" w:rsidRDefault="00791B38">
            <w:pPr>
              <w:pStyle w:val="ConsPlusNormal"/>
            </w:pPr>
          </w:p>
        </w:tc>
        <w:tc>
          <w:tcPr>
            <w:tcW w:w="1587" w:type="dxa"/>
          </w:tcPr>
          <w:p w:rsidR="00791B38" w:rsidRDefault="00791B38">
            <w:pPr>
              <w:pStyle w:val="ConsPlusNormal"/>
            </w:pPr>
          </w:p>
        </w:tc>
        <w:tc>
          <w:tcPr>
            <w:tcW w:w="1020" w:type="dxa"/>
          </w:tcPr>
          <w:p w:rsidR="00791B38" w:rsidRDefault="00791B38">
            <w:pPr>
              <w:pStyle w:val="ConsPlusNormal"/>
            </w:pPr>
          </w:p>
        </w:tc>
        <w:tc>
          <w:tcPr>
            <w:tcW w:w="1587" w:type="dxa"/>
          </w:tcPr>
          <w:p w:rsidR="00791B38" w:rsidRDefault="00791B38">
            <w:pPr>
              <w:pStyle w:val="ConsPlusNormal"/>
            </w:pPr>
          </w:p>
        </w:tc>
      </w:tr>
      <w:tr w:rsidR="00791B38">
        <w:tc>
          <w:tcPr>
            <w:tcW w:w="2211" w:type="dxa"/>
            <w:vAlign w:val="center"/>
          </w:tcPr>
          <w:p w:rsidR="00791B38" w:rsidRDefault="00791B38">
            <w:pPr>
              <w:pStyle w:val="ConsPlusNormal"/>
              <w:ind w:left="283"/>
              <w:jc w:val="both"/>
            </w:pPr>
            <w:r>
              <w:t>Мероприятие ...</w:t>
            </w:r>
          </w:p>
        </w:tc>
        <w:tc>
          <w:tcPr>
            <w:tcW w:w="1134" w:type="dxa"/>
            <w:vAlign w:val="center"/>
          </w:tcPr>
          <w:p w:rsidR="00791B38" w:rsidRDefault="00791B38">
            <w:pPr>
              <w:pStyle w:val="ConsPlusNormal"/>
            </w:pPr>
          </w:p>
        </w:tc>
        <w:tc>
          <w:tcPr>
            <w:tcW w:w="1134" w:type="dxa"/>
            <w:vAlign w:val="center"/>
          </w:tcPr>
          <w:p w:rsidR="00791B38" w:rsidRDefault="00791B38">
            <w:pPr>
              <w:pStyle w:val="ConsPlusNormal"/>
            </w:pPr>
          </w:p>
        </w:tc>
        <w:tc>
          <w:tcPr>
            <w:tcW w:w="1361" w:type="dxa"/>
            <w:vAlign w:val="center"/>
          </w:tcPr>
          <w:p w:rsidR="00791B38" w:rsidRDefault="00791B38">
            <w:pPr>
              <w:pStyle w:val="ConsPlusNormal"/>
            </w:pPr>
          </w:p>
        </w:tc>
        <w:tc>
          <w:tcPr>
            <w:tcW w:w="907" w:type="dxa"/>
            <w:vAlign w:val="center"/>
          </w:tcPr>
          <w:p w:rsidR="00791B38" w:rsidRDefault="00791B38">
            <w:pPr>
              <w:pStyle w:val="ConsPlusNormal"/>
            </w:pPr>
          </w:p>
        </w:tc>
        <w:tc>
          <w:tcPr>
            <w:tcW w:w="1304" w:type="dxa"/>
            <w:vAlign w:val="center"/>
          </w:tcPr>
          <w:p w:rsidR="00791B38" w:rsidRDefault="00791B38">
            <w:pPr>
              <w:pStyle w:val="ConsPlusNormal"/>
            </w:pPr>
          </w:p>
        </w:tc>
        <w:tc>
          <w:tcPr>
            <w:tcW w:w="1247" w:type="dxa"/>
            <w:vAlign w:val="center"/>
          </w:tcPr>
          <w:p w:rsidR="00791B38" w:rsidRDefault="00791B38">
            <w:pPr>
              <w:pStyle w:val="ConsPlusNormal"/>
            </w:pPr>
          </w:p>
        </w:tc>
        <w:tc>
          <w:tcPr>
            <w:tcW w:w="1587" w:type="dxa"/>
          </w:tcPr>
          <w:p w:rsidR="00791B38" w:rsidRDefault="00791B38">
            <w:pPr>
              <w:pStyle w:val="ConsPlusNormal"/>
            </w:pPr>
          </w:p>
        </w:tc>
        <w:tc>
          <w:tcPr>
            <w:tcW w:w="1020" w:type="dxa"/>
          </w:tcPr>
          <w:p w:rsidR="00791B38" w:rsidRDefault="00791B38">
            <w:pPr>
              <w:pStyle w:val="ConsPlusNormal"/>
            </w:pPr>
          </w:p>
        </w:tc>
        <w:tc>
          <w:tcPr>
            <w:tcW w:w="1587" w:type="dxa"/>
          </w:tcPr>
          <w:p w:rsidR="00791B38" w:rsidRDefault="00791B38">
            <w:pPr>
              <w:pStyle w:val="ConsPlusNormal"/>
            </w:pPr>
          </w:p>
        </w:tc>
      </w:tr>
      <w:tr w:rsidR="00791B38">
        <w:tc>
          <w:tcPr>
            <w:tcW w:w="5840" w:type="dxa"/>
            <w:gridSpan w:val="4"/>
            <w:vAlign w:val="center"/>
          </w:tcPr>
          <w:p w:rsidR="00791B38" w:rsidRDefault="00791B38">
            <w:pPr>
              <w:pStyle w:val="ConsPlusNormal"/>
              <w:jc w:val="both"/>
            </w:pPr>
            <w:bookmarkStart w:id="36" w:name="P1043"/>
            <w:bookmarkEnd w:id="36"/>
            <w:r>
              <w:t>4.3. Мероприятия по подготовке кадров системы комплексной реабилитации и абилитации инвалидов, в том числе детей-инвалидов, ранней помощи, а также сопровождаемого проживания инвалидов</w:t>
            </w:r>
          </w:p>
        </w:tc>
        <w:tc>
          <w:tcPr>
            <w:tcW w:w="907" w:type="dxa"/>
            <w:vAlign w:val="center"/>
          </w:tcPr>
          <w:p w:rsidR="00791B38" w:rsidRDefault="00791B38">
            <w:pPr>
              <w:pStyle w:val="ConsPlusNormal"/>
            </w:pPr>
          </w:p>
        </w:tc>
        <w:tc>
          <w:tcPr>
            <w:tcW w:w="1304" w:type="dxa"/>
            <w:vAlign w:val="center"/>
          </w:tcPr>
          <w:p w:rsidR="00791B38" w:rsidRDefault="00791B38">
            <w:pPr>
              <w:pStyle w:val="ConsPlusNormal"/>
            </w:pPr>
          </w:p>
        </w:tc>
        <w:tc>
          <w:tcPr>
            <w:tcW w:w="1247" w:type="dxa"/>
            <w:vAlign w:val="center"/>
          </w:tcPr>
          <w:p w:rsidR="00791B38" w:rsidRDefault="00791B38">
            <w:pPr>
              <w:pStyle w:val="ConsPlusNormal"/>
            </w:pPr>
          </w:p>
        </w:tc>
        <w:tc>
          <w:tcPr>
            <w:tcW w:w="1587" w:type="dxa"/>
            <w:vAlign w:val="center"/>
          </w:tcPr>
          <w:p w:rsidR="00791B38" w:rsidRDefault="00791B38">
            <w:pPr>
              <w:pStyle w:val="ConsPlusNormal"/>
            </w:pPr>
          </w:p>
        </w:tc>
        <w:tc>
          <w:tcPr>
            <w:tcW w:w="1020" w:type="dxa"/>
            <w:vAlign w:val="center"/>
          </w:tcPr>
          <w:p w:rsidR="00791B38" w:rsidRDefault="00791B38">
            <w:pPr>
              <w:pStyle w:val="ConsPlusNormal"/>
            </w:pPr>
          </w:p>
        </w:tc>
        <w:tc>
          <w:tcPr>
            <w:tcW w:w="1587" w:type="dxa"/>
            <w:vAlign w:val="center"/>
          </w:tcPr>
          <w:p w:rsidR="00791B38" w:rsidRDefault="00791B38">
            <w:pPr>
              <w:pStyle w:val="ConsPlusNormal"/>
            </w:pPr>
          </w:p>
        </w:tc>
      </w:tr>
      <w:tr w:rsidR="00791B38">
        <w:tc>
          <w:tcPr>
            <w:tcW w:w="2211" w:type="dxa"/>
            <w:vAlign w:val="center"/>
          </w:tcPr>
          <w:p w:rsidR="00791B38" w:rsidRDefault="00791B38">
            <w:pPr>
              <w:pStyle w:val="ConsPlusNormal"/>
              <w:ind w:left="283"/>
              <w:jc w:val="both"/>
            </w:pPr>
            <w:r>
              <w:t>Мероприятие 4.3.1.</w:t>
            </w:r>
          </w:p>
        </w:tc>
        <w:tc>
          <w:tcPr>
            <w:tcW w:w="1134" w:type="dxa"/>
            <w:vAlign w:val="center"/>
          </w:tcPr>
          <w:p w:rsidR="00791B38" w:rsidRDefault="00791B38">
            <w:pPr>
              <w:pStyle w:val="ConsPlusNormal"/>
            </w:pPr>
          </w:p>
        </w:tc>
        <w:tc>
          <w:tcPr>
            <w:tcW w:w="1134" w:type="dxa"/>
            <w:vAlign w:val="center"/>
          </w:tcPr>
          <w:p w:rsidR="00791B38" w:rsidRDefault="00791B38">
            <w:pPr>
              <w:pStyle w:val="ConsPlusNormal"/>
            </w:pPr>
          </w:p>
        </w:tc>
        <w:tc>
          <w:tcPr>
            <w:tcW w:w="1361" w:type="dxa"/>
            <w:vAlign w:val="center"/>
          </w:tcPr>
          <w:p w:rsidR="00791B38" w:rsidRDefault="00791B38">
            <w:pPr>
              <w:pStyle w:val="ConsPlusNormal"/>
            </w:pPr>
          </w:p>
        </w:tc>
        <w:tc>
          <w:tcPr>
            <w:tcW w:w="907" w:type="dxa"/>
            <w:vAlign w:val="center"/>
          </w:tcPr>
          <w:p w:rsidR="00791B38" w:rsidRDefault="00791B38">
            <w:pPr>
              <w:pStyle w:val="ConsPlusNormal"/>
            </w:pPr>
          </w:p>
        </w:tc>
        <w:tc>
          <w:tcPr>
            <w:tcW w:w="1304" w:type="dxa"/>
            <w:vAlign w:val="center"/>
          </w:tcPr>
          <w:p w:rsidR="00791B38" w:rsidRDefault="00791B38">
            <w:pPr>
              <w:pStyle w:val="ConsPlusNormal"/>
            </w:pPr>
          </w:p>
        </w:tc>
        <w:tc>
          <w:tcPr>
            <w:tcW w:w="1247" w:type="dxa"/>
            <w:vAlign w:val="center"/>
          </w:tcPr>
          <w:p w:rsidR="00791B38" w:rsidRDefault="00791B38">
            <w:pPr>
              <w:pStyle w:val="ConsPlusNormal"/>
            </w:pPr>
          </w:p>
        </w:tc>
        <w:tc>
          <w:tcPr>
            <w:tcW w:w="1587" w:type="dxa"/>
          </w:tcPr>
          <w:p w:rsidR="00791B38" w:rsidRDefault="00791B38">
            <w:pPr>
              <w:pStyle w:val="ConsPlusNormal"/>
            </w:pPr>
          </w:p>
        </w:tc>
        <w:tc>
          <w:tcPr>
            <w:tcW w:w="1020" w:type="dxa"/>
          </w:tcPr>
          <w:p w:rsidR="00791B38" w:rsidRDefault="00791B38">
            <w:pPr>
              <w:pStyle w:val="ConsPlusNormal"/>
            </w:pPr>
          </w:p>
        </w:tc>
        <w:tc>
          <w:tcPr>
            <w:tcW w:w="1587" w:type="dxa"/>
          </w:tcPr>
          <w:p w:rsidR="00791B38" w:rsidRDefault="00791B38">
            <w:pPr>
              <w:pStyle w:val="ConsPlusNormal"/>
            </w:pPr>
          </w:p>
        </w:tc>
      </w:tr>
      <w:tr w:rsidR="00791B38">
        <w:tc>
          <w:tcPr>
            <w:tcW w:w="2211" w:type="dxa"/>
            <w:vAlign w:val="center"/>
          </w:tcPr>
          <w:p w:rsidR="00791B38" w:rsidRDefault="00791B38">
            <w:pPr>
              <w:pStyle w:val="ConsPlusNormal"/>
              <w:ind w:left="283"/>
              <w:jc w:val="both"/>
            </w:pPr>
            <w:r>
              <w:t>Мероприятие 4.3.2.</w:t>
            </w:r>
          </w:p>
        </w:tc>
        <w:tc>
          <w:tcPr>
            <w:tcW w:w="1134" w:type="dxa"/>
            <w:vAlign w:val="center"/>
          </w:tcPr>
          <w:p w:rsidR="00791B38" w:rsidRDefault="00791B38">
            <w:pPr>
              <w:pStyle w:val="ConsPlusNormal"/>
            </w:pPr>
          </w:p>
        </w:tc>
        <w:tc>
          <w:tcPr>
            <w:tcW w:w="1134" w:type="dxa"/>
            <w:vAlign w:val="center"/>
          </w:tcPr>
          <w:p w:rsidR="00791B38" w:rsidRDefault="00791B38">
            <w:pPr>
              <w:pStyle w:val="ConsPlusNormal"/>
            </w:pPr>
          </w:p>
        </w:tc>
        <w:tc>
          <w:tcPr>
            <w:tcW w:w="1361" w:type="dxa"/>
            <w:vAlign w:val="center"/>
          </w:tcPr>
          <w:p w:rsidR="00791B38" w:rsidRDefault="00791B38">
            <w:pPr>
              <w:pStyle w:val="ConsPlusNormal"/>
            </w:pPr>
          </w:p>
        </w:tc>
        <w:tc>
          <w:tcPr>
            <w:tcW w:w="907" w:type="dxa"/>
            <w:vAlign w:val="center"/>
          </w:tcPr>
          <w:p w:rsidR="00791B38" w:rsidRDefault="00791B38">
            <w:pPr>
              <w:pStyle w:val="ConsPlusNormal"/>
            </w:pPr>
          </w:p>
        </w:tc>
        <w:tc>
          <w:tcPr>
            <w:tcW w:w="1304" w:type="dxa"/>
            <w:vAlign w:val="center"/>
          </w:tcPr>
          <w:p w:rsidR="00791B38" w:rsidRDefault="00791B38">
            <w:pPr>
              <w:pStyle w:val="ConsPlusNormal"/>
            </w:pPr>
          </w:p>
        </w:tc>
        <w:tc>
          <w:tcPr>
            <w:tcW w:w="1247" w:type="dxa"/>
            <w:vAlign w:val="center"/>
          </w:tcPr>
          <w:p w:rsidR="00791B38" w:rsidRDefault="00791B38">
            <w:pPr>
              <w:pStyle w:val="ConsPlusNormal"/>
            </w:pPr>
          </w:p>
        </w:tc>
        <w:tc>
          <w:tcPr>
            <w:tcW w:w="1587" w:type="dxa"/>
          </w:tcPr>
          <w:p w:rsidR="00791B38" w:rsidRDefault="00791B38">
            <w:pPr>
              <w:pStyle w:val="ConsPlusNormal"/>
            </w:pPr>
          </w:p>
        </w:tc>
        <w:tc>
          <w:tcPr>
            <w:tcW w:w="1020" w:type="dxa"/>
          </w:tcPr>
          <w:p w:rsidR="00791B38" w:rsidRDefault="00791B38">
            <w:pPr>
              <w:pStyle w:val="ConsPlusNormal"/>
            </w:pPr>
          </w:p>
        </w:tc>
        <w:tc>
          <w:tcPr>
            <w:tcW w:w="1587" w:type="dxa"/>
          </w:tcPr>
          <w:p w:rsidR="00791B38" w:rsidRDefault="00791B38">
            <w:pPr>
              <w:pStyle w:val="ConsPlusNormal"/>
            </w:pPr>
          </w:p>
        </w:tc>
      </w:tr>
      <w:tr w:rsidR="00791B38">
        <w:tc>
          <w:tcPr>
            <w:tcW w:w="2211" w:type="dxa"/>
            <w:vAlign w:val="center"/>
          </w:tcPr>
          <w:p w:rsidR="00791B38" w:rsidRDefault="00791B38">
            <w:pPr>
              <w:pStyle w:val="ConsPlusNormal"/>
              <w:ind w:left="283"/>
              <w:jc w:val="both"/>
            </w:pPr>
            <w:r>
              <w:t>Мероприятие 4.2.3.</w:t>
            </w:r>
          </w:p>
        </w:tc>
        <w:tc>
          <w:tcPr>
            <w:tcW w:w="1134" w:type="dxa"/>
            <w:vAlign w:val="center"/>
          </w:tcPr>
          <w:p w:rsidR="00791B38" w:rsidRDefault="00791B38">
            <w:pPr>
              <w:pStyle w:val="ConsPlusNormal"/>
            </w:pPr>
          </w:p>
        </w:tc>
        <w:tc>
          <w:tcPr>
            <w:tcW w:w="1134" w:type="dxa"/>
            <w:vAlign w:val="center"/>
          </w:tcPr>
          <w:p w:rsidR="00791B38" w:rsidRDefault="00791B38">
            <w:pPr>
              <w:pStyle w:val="ConsPlusNormal"/>
            </w:pPr>
          </w:p>
        </w:tc>
        <w:tc>
          <w:tcPr>
            <w:tcW w:w="1361" w:type="dxa"/>
            <w:vAlign w:val="center"/>
          </w:tcPr>
          <w:p w:rsidR="00791B38" w:rsidRDefault="00791B38">
            <w:pPr>
              <w:pStyle w:val="ConsPlusNormal"/>
            </w:pPr>
          </w:p>
        </w:tc>
        <w:tc>
          <w:tcPr>
            <w:tcW w:w="907" w:type="dxa"/>
            <w:vAlign w:val="center"/>
          </w:tcPr>
          <w:p w:rsidR="00791B38" w:rsidRDefault="00791B38">
            <w:pPr>
              <w:pStyle w:val="ConsPlusNormal"/>
            </w:pPr>
          </w:p>
        </w:tc>
        <w:tc>
          <w:tcPr>
            <w:tcW w:w="1304" w:type="dxa"/>
            <w:vAlign w:val="center"/>
          </w:tcPr>
          <w:p w:rsidR="00791B38" w:rsidRDefault="00791B38">
            <w:pPr>
              <w:pStyle w:val="ConsPlusNormal"/>
            </w:pPr>
          </w:p>
        </w:tc>
        <w:tc>
          <w:tcPr>
            <w:tcW w:w="1247" w:type="dxa"/>
            <w:vAlign w:val="center"/>
          </w:tcPr>
          <w:p w:rsidR="00791B38" w:rsidRDefault="00791B38">
            <w:pPr>
              <w:pStyle w:val="ConsPlusNormal"/>
            </w:pPr>
          </w:p>
        </w:tc>
        <w:tc>
          <w:tcPr>
            <w:tcW w:w="1587" w:type="dxa"/>
          </w:tcPr>
          <w:p w:rsidR="00791B38" w:rsidRDefault="00791B38">
            <w:pPr>
              <w:pStyle w:val="ConsPlusNormal"/>
            </w:pPr>
          </w:p>
        </w:tc>
        <w:tc>
          <w:tcPr>
            <w:tcW w:w="1020" w:type="dxa"/>
          </w:tcPr>
          <w:p w:rsidR="00791B38" w:rsidRDefault="00791B38">
            <w:pPr>
              <w:pStyle w:val="ConsPlusNormal"/>
            </w:pPr>
          </w:p>
        </w:tc>
        <w:tc>
          <w:tcPr>
            <w:tcW w:w="1587" w:type="dxa"/>
          </w:tcPr>
          <w:p w:rsidR="00791B38" w:rsidRDefault="00791B38">
            <w:pPr>
              <w:pStyle w:val="ConsPlusNormal"/>
            </w:pPr>
          </w:p>
        </w:tc>
      </w:tr>
      <w:tr w:rsidR="00791B38">
        <w:tc>
          <w:tcPr>
            <w:tcW w:w="2211" w:type="dxa"/>
            <w:vAlign w:val="center"/>
          </w:tcPr>
          <w:p w:rsidR="00791B38" w:rsidRDefault="00791B38">
            <w:pPr>
              <w:pStyle w:val="ConsPlusNormal"/>
              <w:ind w:left="283"/>
              <w:jc w:val="both"/>
            </w:pPr>
            <w:r>
              <w:t>Мероприятие ...</w:t>
            </w:r>
          </w:p>
        </w:tc>
        <w:tc>
          <w:tcPr>
            <w:tcW w:w="1134" w:type="dxa"/>
            <w:vAlign w:val="center"/>
          </w:tcPr>
          <w:p w:rsidR="00791B38" w:rsidRDefault="00791B38">
            <w:pPr>
              <w:pStyle w:val="ConsPlusNormal"/>
            </w:pPr>
          </w:p>
        </w:tc>
        <w:tc>
          <w:tcPr>
            <w:tcW w:w="1134" w:type="dxa"/>
            <w:vAlign w:val="center"/>
          </w:tcPr>
          <w:p w:rsidR="00791B38" w:rsidRDefault="00791B38">
            <w:pPr>
              <w:pStyle w:val="ConsPlusNormal"/>
            </w:pPr>
          </w:p>
        </w:tc>
        <w:tc>
          <w:tcPr>
            <w:tcW w:w="1361" w:type="dxa"/>
            <w:vAlign w:val="center"/>
          </w:tcPr>
          <w:p w:rsidR="00791B38" w:rsidRDefault="00791B38">
            <w:pPr>
              <w:pStyle w:val="ConsPlusNormal"/>
            </w:pPr>
          </w:p>
        </w:tc>
        <w:tc>
          <w:tcPr>
            <w:tcW w:w="907" w:type="dxa"/>
            <w:vAlign w:val="center"/>
          </w:tcPr>
          <w:p w:rsidR="00791B38" w:rsidRDefault="00791B38">
            <w:pPr>
              <w:pStyle w:val="ConsPlusNormal"/>
            </w:pPr>
          </w:p>
        </w:tc>
        <w:tc>
          <w:tcPr>
            <w:tcW w:w="1304" w:type="dxa"/>
            <w:vAlign w:val="center"/>
          </w:tcPr>
          <w:p w:rsidR="00791B38" w:rsidRDefault="00791B38">
            <w:pPr>
              <w:pStyle w:val="ConsPlusNormal"/>
            </w:pPr>
          </w:p>
        </w:tc>
        <w:tc>
          <w:tcPr>
            <w:tcW w:w="1247" w:type="dxa"/>
            <w:vAlign w:val="center"/>
          </w:tcPr>
          <w:p w:rsidR="00791B38" w:rsidRDefault="00791B38">
            <w:pPr>
              <w:pStyle w:val="ConsPlusNormal"/>
            </w:pPr>
          </w:p>
        </w:tc>
        <w:tc>
          <w:tcPr>
            <w:tcW w:w="1587" w:type="dxa"/>
          </w:tcPr>
          <w:p w:rsidR="00791B38" w:rsidRDefault="00791B38">
            <w:pPr>
              <w:pStyle w:val="ConsPlusNormal"/>
            </w:pPr>
          </w:p>
        </w:tc>
        <w:tc>
          <w:tcPr>
            <w:tcW w:w="1020" w:type="dxa"/>
          </w:tcPr>
          <w:p w:rsidR="00791B38" w:rsidRDefault="00791B38">
            <w:pPr>
              <w:pStyle w:val="ConsPlusNormal"/>
            </w:pPr>
          </w:p>
        </w:tc>
        <w:tc>
          <w:tcPr>
            <w:tcW w:w="1587" w:type="dxa"/>
          </w:tcPr>
          <w:p w:rsidR="00791B38" w:rsidRDefault="00791B38">
            <w:pPr>
              <w:pStyle w:val="ConsPlusNormal"/>
            </w:pPr>
          </w:p>
        </w:tc>
      </w:tr>
      <w:tr w:rsidR="00791B38">
        <w:tc>
          <w:tcPr>
            <w:tcW w:w="2211" w:type="dxa"/>
          </w:tcPr>
          <w:p w:rsidR="00791B38" w:rsidRDefault="00791B38">
            <w:pPr>
              <w:pStyle w:val="ConsPlusNormal"/>
              <w:jc w:val="both"/>
            </w:pPr>
            <w:bookmarkStart w:id="37" w:name="P1090"/>
            <w:bookmarkEnd w:id="37"/>
            <w:r>
              <w:t xml:space="preserve">4.4. Мероприятия по </w:t>
            </w:r>
            <w:r>
              <w:lastRenderedPageBreak/>
              <w:t>формированию условий для развития сопровождаемого проживания инвалидов</w:t>
            </w:r>
          </w:p>
        </w:tc>
        <w:tc>
          <w:tcPr>
            <w:tcW w:w="1134" w:type="dxa"/>
          </w:tcPr>
          <w:p w:rsidR="00791B38" w:rsidRDefault="00791B38">
            <w:pPr>
              <w:pStyle w:val="ConsPlusNormal"/>
            </w:pPr>
          </w:p>
        </w:tc>
        <w:tc>
          <w:tcPr>
            <w:tcW w:w="1134" w:type="dxa"/>
          </w:tcPr>
          <w:p w:rsidR="00791B38" w:rsidRDefault="00791B38">
            <w:pPr>
              <w:pStyle w:val="ConsPlusNormal"/>
            </w:pPr>
          </w:p>
        </w:tc>
        <w:tc>
          <w:tcPr>
            <w:tcW w:w="1361" w:type="dxa"/>
          </w:tcPr>
          <w:p w:rsidR="00791B38" w:rsidRDefault="00791B38">
            <w:pPr>
              <w:pStyle w:val="ConsPlusNormal"/>
            </w:pPr>
          </w:p>
        </w:tc>
        <w:tc>
          <w:tcPr>
            <w:tcW w:w="907" w:type="dxa"/>
          </w:tcPr>
          <w:p w:rsidR="00791B38" w:rsidRDefault="00791B38">
            <w:pPr>
              <w:pStyle w:val="ConsPlusNormal"/>
            </w:pPr>
          </w:p>
        </w:tc>
        <w:tc>
          <w:tcPr>
            <w:tcW w:w="1304" w:type="dxa"/>
          </w:tcPr>
          <w:p w:rsidR="00791B38" w:rsidRDefault="00791B38">
            <w:pPr>
              <w:pStyle w:val="ConsPlusNormal"/>
            </w:pPr>
          </w:p>
        </w:tc>
        <w:tc>
          <w:tcPr>
            <w:tcW w:w="1247" w:type="dxa"/>
          </w:tcPr>
          <w:p w:rsidR="00791B38" w:rsidRDefault="00791B38">
            <w:pPr>
              <w:pStyle w:val="ConsPlusNormal"/>
            </w:pPr>
          </w:p>
        </w:tc>
        <w:tc>
          <w:tcPr>
            <w:tcW w:w="1587" w:type="dxa"/>
          </w:tcPr>
          <w:p w:rsidR="00791B38" w:rsidRDefault="00791B38">
            <w:pPr>
              <w:pStyle w:val="ConsPlusNormal"/>
            </w:pPr>
          </w:p>
        </w:tc>
        <w:tc>
          <w:tcPr>
            <w:tcW w:w="1020" w:type="dxa"/>
          </w:tcPr>
          <w:p w:rsidR="00791B38" w:rsidRDefault="00791B38">
            <w:pPr>
              <w:pStyle w:val="ConsPlusNormal"/>
            </w:pPr>
          </w:p>
        </w:tc>
        <w:tc>
          <w:tcPr>
            <w:tcW w:w="1587" w:type="dxa"/>
          </w:tcPr>
          <w:p w:rsidR="00791B38" w:rsidRDefault="00791B38">
            <w:pPr>
              <w:pStyle w:val="ConsPlusNormal"/>
            </w:pPr>
          </w:p>
        </w:tc>
      </w:tr>
      <w:tr w:rsidR="00791B38">
        <w:tc>
          <w:tcPr>
            <w:tcW w:w="2211" w:type="dxa"/>
          </w:tcPr>
          <w:p w:rsidR="00791B38" w:rsidRDefault="00791B38">
            <w:pPr>
              <w:pStyle w:val="ConsPlusNormal"/>
              <w:jc w:val="both"/>
            </w:pPr>
            <w:r>
              <w:lastRenderedPageBreak/>
              <w:t>Мероприятие 4.4.1.</w:t>
            </w:r>
          </w:p>
        </w:tc>
        <w:tc>
          <w:tcPr>
            <w:tcW w:w="1134" w:type="dxa"/>
          </w:tcPr>
          <w:p w:rsidR="00791B38" w:rsidRDefault="00791B38">
            <w:pPr>
              <w:pStyle w:val="ConsPlusNormal"/>
            </w:pPr>
          </w:p>
        </w:tc>
        <w:tc>
          <w:tcPr>
            <w:tcW w:w="1134" w:type="dxa"/>
          </w:tcPr>
          <w:p w:rsidR="00791B38" w:rsidRDefault="00791B38">
            <w:pPr>
              <w:pStyle w:val="ConsPlusNormal"/>
            </w:pPr>
          </w:p>
        </w:tc>
        <w:tc>
          <w:tcPr>
            <w:tcW w:w="1361" w:type="dxa"/>
          </w:tcPr>
          <w:p w:rsidR="00791B38" w:rsidRDefault="00791B38">
            <w:pPr>
              <w:pStyle w:val="ConsPlusNormal"/>
            </w:pPr>
          </w:p>
        </w:tc>
        <w:tc>
          <w:tcPr>
            <w:tcW w:w="907" w:type="dxa"/>
          </w:tcPr>
          <w:p w:rsidR="00791B38" w:rsidRDefault="00791B38">
            <w:pPr>
              <w:pStyle w:val="ConsPlusNormal"/>
            </w:pPr>
          </w:p>
        </w:tc>
        <w:tc>
          <w:tcPr>
            <w:tcW w:w="1304" w:type="dxa"/>
          </w:tcPr>
          <w:p w:rsidR="00791B38" w:rsidRDefault="00791B38">
            <w:pPr>
              <w:pStyle w:val="ConsPlusNormal"/>
            </w:pPr>
          </w:p>
        </w:tc>
        <w:tc>
          <w:tcPr>
            <w:tcW w:w="1247" w:type="dxa"/>
          </w:tcPr>
          <w:p w:rsidR="00791B38" w:rsidRDefault="00791B38">
            <w:pPr>
              <w:pStyle w:val="ConsPlusNormal"/>
            </w:pPr>
          </w:p>
        </w:tc>
        <w:tc>
          <w:tcPr>
            <w:tcW w:w="1587" w:type="dxa"/>
          </w:tcPr>
          <w:p w:rsidR="00791B38" w:rsidRDefault="00791B38">
            <w:pPr>
              <w:pStyle w:val="ConsPlusNormal"/>
            </w:pPr>
          </w:p>
        </w:tc>
        <w:tc>
          <w:tcPr>
            <w:tcW w:w="1020" w:type="dxa"/>
          </w:tcPr>
          <w:p w:rsidR="00791B38" w:rsidRDefault="00791B38">
            <w:pPr>
              <w:pStyle w:val="ConsPlusNormal"/>
            </w:pPr>
          </w:p>
        </w:tc>
        <w:tc>
          <w:tcPr>
            <w:tcW w:w="1587" w:type="dxa"/>
          </w:tcPr>
          <w:p w:rsidR="00791B38" w:rsidRDefault="00791B38">
            <w:pPr>
              <w:pStyle w:val="ConsPlusNormal"/>
            </w:pPr>
          </w:p>
        </w:tc>
      </w:tr>
      <w:tr w:rsidR="00791B38">
        <w:tc>
          <w:tcPr>
            <w:tcW w:w="2211" w:type="dxa"/>
          </w:tcPr>
          <w:p w:rsidR="00791B38" w:rsidRDefault="00791B38">
            <w:pPr>
              <w:pStyle w:val="ConsPlusNormal"/>
              <w:jc w:val="both"/>
            </w:pPr>
            <w:r>
              <w:t>Мероприятие 4.4.2.</w:t>
            </w:r>
          </w:p>
        </w:tc>
        <w:tc>
          <w:tcPr>
            <w:tcW w:w="1134" w:type="dxa"/>
          </w:tcPr>
          <w:p w:rsidR="00791B38" w:rsidRDefault="00791B38">
            <w:pPr>
              <w:pStyle w:val="ConsPlusNormal"/>
            </w:pPr>
          </w:p>
        </w:tc>
        <w:tc>
          <w:tcPr>
            <w:tcW w:w="1134" w:type="dxa"/>
          </w:tcPr>
          <w:p w:rsidR="00791B38" w:rsidRDefault="00791B38">
            <w:pPr>
              <w:pStyle w:val="ConsPlusNormal"/>
            </w:pPr>
          </w:p>
        </w:tc>
        <w:tc>
          <w:tcPr>
            <w:tcW w:w="1361" w:type="dxa"/>
          </w:tcPr>
          <w:p w:rsidR="00791B38" w:rsidRDefault="00791B38">
            <w:pPr>
              <w:pStyle w:val="ConsPlusNormal"/>
            </w:pPr>
          </w:p>
        </w:tc>
        <w:tc>
          <w:tcPr>
            <w:tcW w:w="907" w:type="dxa"/>
          </w:tcPr>
          <w:p w:rsidR="00791B38" w:rsidRDefault="00791B38">
            <w:pPr>
              <w:pStyle w:val="ConsPlusNormal"/>
            </w:pPr>
          </w:p>
        </w:tc>
        <w:tc>
          <w:tcPr>
            <w:tcW w:w="1304" w:type="dxa"/>
          </w:tcPr>
          <w:p w:rsidR="00791B38" w:rsidRDefault="00791B38">
            <w:pPr>
              <w:pStyle w:val="ConsPlusNormal"/>
            </w:pPr>
          </w:p>
        </w:tc>
        <w:tc>
          <w:tcPr>
            <w:tcW w:w="1247" w:type="dxa"/>
          </w:tcPr>
          <w:p w:rsidR="00791B38" w:rsidRDefault="00791B38">
            <w:pPr>
              <w:pStyle w:val="ConsPlusNormal"/>
            </w:pPr>
          </w:p>
        </w:tc>
        <w:tc>
          <w:tcPr>
            <w:tcW w:w="1587" w:type="dxa"/>
          </w:tcPr>
          <w:p w:rsidR="00791B38" w:rsidRDefault="00791B38">
            <w:pPr>
              <w:pStyle w:val="ConsPlusNormal"/>
            </w:pPr>
          </w:p>
        </w:tc>
        <w:tc>
          <w:tcPr>
            <w:tcW w:w="1020" w:type="dxa"/>
          </w:tcPr>
          <w:p w:rsidR="00791B38" w:rsidRDefault="00791B38">
            <w:pPr>
              <w:pStyle w:val="ConsPlusNormal"/>
            </w:pPr>
          </w:p>
        </w:tc>
        <w:tc>
          <w:tcPr>
            <w:tcW w:w="1587" w:type="dxa"/>
          </w:tcPr>
          <w:p w:rsidR="00791B38" w:rsidRDefault="00791B38">
            <w:pPr>
              <w:pStyle w:val="ConsPlusNormal"/>
            </w:pPr>
          </w:p>
        </w:tc>
      </w:tr>
      <w:tr w:rsidR="00791B38">
        <w:tc>
          <w:tcPr>
            <w:tcW w:w="2211" w:type="dxa"/>
          </w:tcPr>
          <w:p w:rsidR="00791B38" w:rsidRDefault="00791B38">
            <w:pPr>
              <w:pStyle w:val="ConsPlusNormal"/>
              <w:jc w:val="both"/>
            </w:pPr>
            <w:r>
              <w:t>Мероприятие 4.4.3.</w:t>
            </w:r>
          </w:p>
        </w:tc>
        <w:tc>
          <w:tcPr>
            <w:tcW w:w="1134" w:type="dxa"/>
          </w:tcPr>
          <w:p w:rsidR="00791B38" w:rsidRDefault="00791B38">
            <w:pPr>
              <w:pStyle w:val="ConsPlusNormal"/>
            </w:pPr>
          </w:p>
        </w:tc>
        <w:tc>
          <w:tcPr>
            <w:tcW w:w="1134" w:type="dxa"/>
          </w:tcPr>
          <w:p w:rsidR="00791B38" w:rsidRDefault="00791B38">
            <w:pPr>
              <w:pStyle w:val="ConsPlusNormal"/>
            </w:pPr>
          </w:p>
        </w:tc>
        <w:tc>
          <w:tcPr>
            <w:tcW w:w="1361" w:type="dxa"/>
          </w:tcPr>
          <w:p w:rsidR="00791B38" w:rsidRDefault="00791B38">
            <w:pPr>
              <w:pStyle w:val="ConsPlusNormal"/>
            </w:pPr>
          </w:p>
        </w:tc>
        <w:tc>
          <w:tcPr>
            <w:tcW w:w="907" w:type="dxa"/>
          </w:tcPr>
          <w:p w:rsidR="00791B38" w:rsidRDefault="00791B38">
            <w:pPr>
              <w:pStyle w:val="ConsPlusNormal"/>
            </w:pPr>
          </w:p>
        </w:tc>
        <w:tc>
          <w:tcPr>
            <w:tcW w:w="1304" w:type="dxa"/>
          </w:tcPr>
          <w:p w:rsidR="00791B38" w:rsidRDefault="00791B38">
            <w:pPr>
              <w:pStyle w:val="ConsPlusNormal"/>
            </w:pPr>
          </w:p>
        </w:tc>
        <w:tc>
          <w:tcPr>
            <w:tcW w:w="1247" w:type="dxa"/>
          </w:tcPr>
          <w:p w:rsidR="00791B38" w:rsidRDefault="00791B38">
            <w:pPr>
              <w:pStyle w:val="ConsPlusNormal"/>
            </w:pPr>
          </w:p>
        </w:tc>
        <w:tc>
          <w:tcPr>
            <w:tcW w:w="1587" w:type="dxa"/>
          </w:tcPr>
          <w:p w:rsidR="00791B38" w:rsidRDefault="00791B38">
            <w:pPr>
              <w:pStyle w:val="ConsPlusNormal"/>
            </w:pPr>
          </w:p>
        </w:tc>
        <w:tc>
          <w:tcPr>
            <w:tcW w:w="1020" w:type="dxa"/>
          </w:tcPr>
          <w:p w:rsidR="00791B38" w:rsidRDefault="00791B38">
            <w:pPr>
              <w:pStyle w:val="ConsPlusNormal"/>
            </w:pPr>
          </w:p>
        </w:tc>
        <w:tc>
          <w:tcPr>
            <w:tcW w:w="1587" w:type="dxa"/>
          </w:tcPr>
          <w:p w:rsidR="00791B38" w:rsidRDefault="00791B38">
            <w:pPr>
              <w:pStyle w:val="ConsPlusNormal"/>
            </w:pPr>
          </w:p>
        </w:tc>
      </w:tr>
      <w:tr w:rsidR="00791B38">
        <w:tc>
          <w:tcPr>
            <w:tcW w:w="2211" w:type="dxa"/>
          </w:tcPr>
          <w:p w:rsidR="00791B38" w:rsidRDefault="00791B38">
            <w:pPr>
              <w:pStyle w:val="ConsPlusNormal"/>
              <w:jc w:val="both"/>
            </w:pPr>
            <w:r>
              <w:t>Мероприятие ...</w:t>
            </w:r>
          </w:p>
        </w:tc>
        <w:tc>
          <w:tcPr>
            <w:tcW w:w="1134" w:type="dxa"/>
          </w:tcPr>
          <w:p w:rsidR="00791B38" w:rsidRDefault="00791B38">
            <w:pPr>
              <w:pStyle w:val="ConsPlusNormal"/>
            </w:pPr>
          </w:p>
        </w:tc>
        <w:tc>
          <w:tcPr>
            <w:tcW w:w="1134" w:type="dxa"/>
          </w:tcPr>
          <w:p w:rsidR="00791B38" w:rsidRDefault="00791B38">
            <w:pPr>
              <w:pStyle w:val="ConsPlusNormal"/>
            </w:pPr>
          </w:p>
        </w:tc>
        <w:tc>
          <w:tcPr>
            <w:tcW w:w="1361" w:type="dxa"/>
          </w:tcPr>
          <w:p w:rsidR="00791B38" w:rsidRDefault="00791B38">
            <w:pPr>
              <w:pStyle w:val="ConsPlusNormal"/>
            </w:pPr>
          </w:p>
        </w:tc>
        <w:tc>
          <w:tcPr>
            <w:tcW w:w="907" w:type="dxa"/>
          </w:tcPr>
          <w:p w:rsidR="00791B38" w:rsidRDefault="00791B38">
            <w:pPr>
              <w:pStyle w:val="ConsPlusNormal"/>
            </w:pPr>
          </w:p>
        </w:tc>
        <w:tc>
          <w:tcPr>
            <w:tcW w:w="1304" w:type="dxa"/>
          </w:tcPr>
          <w:p w:rsidR="00791B38" w:rsidRDefault="00791B38">
            <w:pPr>
              <w:pStyle w:val="ConsPlusNormal"/>
            </w:pPr>
          </w:p>
        </w:tc>
        <w:tc>
          <w:tcPr>
            <w:tcW w:w="1247" w:type="dxa"/>
          </w:tcPr>
          <w:p w:rsidR="00791B38" w:rsidRDefault="00791B38">
            <w:pPr>
              <w:pStyle w:val="ConsPlusNormal"/>
            </w:pPr>
          </w:p>
        </w:tc>
        <w:tc>
          <w:tcPr>
            <w:tcW w:w="1587" w:type="dxa"/>
          </w:tcPr>
          <w:p w:rsidR="00791B38" w:rsidRDefault="00791B38">
            <w:pPr>
              <w:pStyle w:val="ConsPlusNormal"/>
            </w:pPr>
          </w:p>
        </w:tc>
        <w:tc>
          <w:tcPr>
            <w:tcW w:w="1020" w:type="dxa"/>
          </w:tcPr>
          <w:p w:rsidR="00791B38" w:rsidRDefault="00791B38">
            <w:pPr>
              <w:pStyle w:val="ConsPlusNormal"/>
            </w:pPr>
          </w:p>
        </w:tc>
        <w:tc>
          <w:tcPr>
            <w:tcW w:w="1587" w:type="dxa"/>
          </w:tcPr>
          <w:p w:rsidR="00791B38" w:rsidRDefault="00791B38">
            <w:pPr>
              <w:pStyle w:val="ConsPlusNormal"/>
            </w:pPr>
          </w:p>
        </w:tc>
      </w:tr>
      <w:tr w:rsidR="00791B38">
        <w:tc>
          <w:tcPr>
            <w:tcW w:w="13492" w:type="dxa"/>
            <w:gridSpan w:val="10"/>
            <w:vAlign w:val="center"/>
          </w:tcPr>
          <w:p w:rsidR="00791B38" w:rsidRDefault="00791B38">
            <w:pPr>
              <w:pStyle w:val="ConsPlusNormal"/>
              <w:jc w:val="center"/>
              <w:outlineLvl w:val="3"/>
            </w:pPr>
            <w:r>
              <w:t>Мероприятия, направленные на выполнение дополнительных задач региональной программы</w:t>
            </w:r>
          </w:p>
        </w:tc>
      </w:tr>
      <w:tr w:rsidR="00791B38">
        <w:tc>
          <w:tcPr>
            <w:tcW w:w="13492" w:type="dxa"/>
            <w:gridSpan w:val="10"/>
            <w:vAlign w:val="center"/>
          </w:tcPr>
          <w:p w:rsidR="00791B38" w:rsidRDefault="00791B38">
            <w:pPr>
              <w:pStyle w:val="ConsPlusNormal"/>
              <w:jc w:val="both"/>
            </w:pPr>
            <w:r>
              <w:t>5 ...</w:t>
            </w:r>
          </w:p>
        </w:tc>
      </w:tr>
      <w:tr w:rsidR="00791B38">
        <w:tc>
          <w:tcPr>
            <w:tcW w:w="5840" w:type="dxa"/>
            <w:gridSpan w:val="4"/>
            <w:vAlign w:val="center"/>
          </w:tcPr>
          <w:p w:rsidR="00791B38" w:rsidRDefault="00791B38">
            <w:pPr>
              <w:pStyle w:val="ConsPlusNormal"/>
              <w:jc w:val="both"/>
            </w:pPr>
            <w:r>
              <w:t>5.1.</w:t>
            </w:r>
          </w:p>
        </w:tc>
        <w:tc>
          <w:tcPr>
            <w:tcW w:w="907" w:type="dxa"/>
            <w:vAlign w:val="center"/>
          </w:tcPr>
          <w:p w:rsidR="00791B38" w:rsidRDefault="00791B38">
            <w:pPr>
              <w:pStyle w:val="ConsPlusNormal"/>
            </w:pPr>
          </w:p>
        </w:tc>
        <w:tc>
          <w:tcPr>
            <w:tcW w:w="1304" w:type="dxa"/>
            <w:vAlign w:val="center"/>
          </w:tcPr>
          <w:p w:rsidR="00791B38" w:rsidRDefault="00791B38">
            <w:pPr>
              <w:pStyle w:val="ConsPlusNormal"/>
            </w:pPr>
          </w:p>
        </w:tc>
        <w:tc>
          <w:tcPr>
            <w:tcW w:w="1247" w:type="dxa"/>
            <w:vAlign w:val="center"/>
          </w:tcPr>
          <w:p w:rsidR="00791B38" w:rsidRDefault="00791B38">
            <w:pPr>
              <w:pStyle w:val="ConsPlusNormal"/>
            </w:pPr>
          </w:p>
        </w:tc>
        <w:tc>
          <w:tcPr>
            <w:tcW w:w="1587" w:type="dxa"/>
            <w:vAlign w:val="center"/>
          </w:tcPr>
          <w:p w:rsidR="00791B38" w:rsidRDefault="00791B38">
            <w:pPr>
              <w:pStyle w:val="ConsPlusNormal"/>
            </w:pPr>
          </w:p>
        </w:tc>
        <w:tc>
          <w:tcPr>
            <w:tcW w:w="1020" w:type="dxa"/>
            <w:vAlign w:val="center"/>
          </w:tcPr>
          <w:p w:rsidR="00791B38" w:rsidRDefault="00791B38">
            <w:pPr>
              <w:pStyle w:val="ConsPlusNormal"/>
            </w:pPr>
          </w:p>
        </w:tc>
        <w:tc>
          <w:tcPr>
            <w:tcW w:w="1587" w:type="dxa"/>
            <w:vAlign w:val="center"/>
          </w:tcPr>
          <w:p w:rsidR="00791B38" w:rsidRDefault="00791B38">
            <w:pPr>
              <w:pStyle w:val="ConsPlusNormal"/>
            </w:pPr>
          </w:p>
        </w:tc>
      </w:tr>
      <w:tr w:rsidR="00791B38">
        <w:tc>
          <w:tcPr>
            <w:tcW w:w="2211" w:type="dxa"/>
            <w:vAlign w:val="center"/>
          </w:tcPr>
          <w:p w:rsidR="00791B38" w:rsidRDefault="00791B38">
            <w:pPr>
              <w:pStyle w:val="ConsPlusNormal"/>
              <w:ind w:left="283"/>
              <w:jc w:val="both"/>
            </w:pPr>
            <w:r>
              <w:t>Мероприятие 5.1.1.</w:t>
            </w:r>
          </w:p>
        </w:tc>
        <w:tc>
          <w:tcPr>
            <w:tcW w:w="1134" w:type="dxa"/>
            <w:vAlign w:val="center"/>
          </w:tcPr>
          <w:p w:rsidR="00791B38" w:rsidRDefault="00791B38">
            <w:pPr>
              <w:pStyle w:val="ConsPlusNormal"/>
            </w:pPr>
          </w:p>
        </w:tc>
        <w:tc>
          <w:tcPr>
            <w:tcW w:w="1134" w:type="dxa"/>
            <w:vAlign w:val="center"/>
          </w:tcPr>
          <w:p w:rsidR="00791B38" w:rsidRDefault="00791B38">
            <w:pPr>
              <w:pStyle w:val="ConsPlusNormal"/>
            </w:pPr>
          </w:p>
        </w:tc>
        <w:tc>
          <w:tcPr>
            <w:tcW w:w="1361" w:type="dxa"/>
            <w:vAlign w:val="center"/>
          </w:tcPr>
          <w:p w:rsidR="00791B38" w:rsidRDefault="00791B38">
            <w:pPr>
              <w:pStyle w:val="ConsPlusNormal"/>
            </w:pPr>
          </w:p>
        </w:tc>
        <w:tc>
          <w:tcPr>
            <w:tcW w:w="907" w:type="dxa"/>
            <w:vAlign w:val="center"/>
          </w:tcPr>
          <w:p w:rsidR="00791B38" w:rsidRDefault="00791B38">
            <w:pPr>
              <w:pStyle w:val="ConsPlusNormal"/>
            </w:pPr>
          </w:p>
        </w:tc>
        <w:tc>
          <w:tcPr>
            <w:tcW w:w="1304" w:type="dxa"/>
            <w:vAlign w:val="center"/>
          </w:tcPr>
          <w:p w:rsidR="00791B38" w:rsidRDefault="00791B38">
            <w:pPr>
              <w:pStyle w:val="ConsPlusNormal"/>
            </w:pPr>
          </w:p>
        </w:tc>
        <w:tc>
          <w:tcPr>
            <w:tcW w:w="1247" w:type="dxa"/>
            <w:vAlign w:val="center"/>
          </w:tcPr>
          <w:p w:rsidR="00791B38" w:rsidRDefault="00791B38">
            <w:pPr>
              <w:pStyle w:val="ConsPlusNormal"/>
            </w:pPr>
          </w:p>
        </w:tc>
        <w:tc>
          <w:tcPr>
            <w:tcW w:w="1587" w:type="dxa"/>
          </w:tcPr>
          <w:p w:rsidR="00791B38" w:rsidRDefault="00791B38">
            <w:pPr>
              <w:pStyle w:val="ConsPlusNormal"/>
            </w:pPr>
          </w:p>
        </w:tc>
        <w:tc>
          <w:tcPr>
            <w:tcW w:w="1020" w:type="dxa"/>
          </w:tcPr>
          <w:p w:rsidR="00791B38" w:rsidRDefault="00791B38">
            <w:pPr>
              <w:pStyle w:val="ConsPlusNormal"/>
            </w:pPr>
          </w:p>
        </w:tc>
        <w:tc>
          <w:tcPr>
            <w:tcW w:w="1587" w:type="dxa"/>
          </w:tcPr>
          <w:p w:rsidR="00791B38" w:rsidRDefault="00791B38">
            <w:pPr>
              <w:pStyle w:val="ConsPlusNormal"/>
            </w:pPr>
          </w:p>
        </w:tc>
      </w:tr>
      <w:tr w:rsidR="00791B38">
        <w:tc>
          <w:tcPr>
            <w:tcW w:w="2211" w:type="dxa"/>
            <w:vAlign w:val="center"/>
          </w:tcPr>
          <w:p w:rsidR="00791B38" w:rsidRDefault="00791B38">
            <w:pPr>
              <w:pStyle w:val="ConsPlusNormal"/>
              <w:ind w:left="283"/>
              <w:jc w:val="both"/>
            </w:pPr>
            <w:r>
              <w:t>Мероприятие 5.1.2.</w:t>
            </w:r>
          </w:p>
        </w:tc>
        <w:tc>
          <w:tcPr>
            <w:tcW w:w="1134" w:type="dxa"/>
            <w:vAlign w:val="center"/>
          </w:tcPr>
          <w:p w:rsidR="00791B38" w:rsidRDefault="00791B38">
            <w:pPr>
              <w:pStyle w:val="ConsPlusNormal"/>
            </w:pPr>
          </w:p>
        </w:tc>
        <w:tc>
          <w:tcPr>
            <w:tcW w:w="1134" w:type="dxa"/>
            <w:vAlign w:val="center"/>
          </w:tcPr>
          <w:p w:rsidR="00791B38" w:rsidRDefault="00791B38">
            <w:pPr>
              <w:pStyle w:val="ConsPlusNormal"/>
            </w:pPr>
          </w:p>
        </w:tc>
        <w:tc>
          <w:tcPr>
            <w:tcW w:w="1361" w:type="dxa"/>
            <w:vAlign w:val="center"/>
          </w:tcPr>
          <w:p w:rsidR="00791B38" w:rsidRDefault="00791B38">
            <w:pPr>
              <w:pStyle w:val="ConsPlusNormal"/>
            </w:pPr>
          </w:p>
        </w:tc>
        <w:tc>
          <w:tcPr>
            <w:tcW w:w="907" w:type="dxa"/>
            <w:vAlign w:val="center"/>
          </w:tcPr>
          <w:p w:rsidR="00791B38" w:rsidRDefault="00791B38">
            <w:pPr>
              <w:pStyle w:val="ConsPlusNormal"/>
            </w:pPr>
          </w:p>
        </w:tc>
        <w:tc>
          <w:tcPr>
            <w:tcW w:w="1304" w:type="dxa"/>
            <w:vAlign w:val="center"/>
          </w:tcPr>
          <w:p w:rsidR="00791B38" w:rsidRDefault="00791B38">
            <w:pPr>
              <w:pStyle w:val="ConsPlusNormal"/>
            </w:pPr>
          </w:p>
        </w:tc>
        <w:tc>
          <w:tcPr>
            <w:tcW w:w="1247" w:type="dxa"/>
            <w:vAlign w:val="center"/>
          </w:tcPr>
          <w:p w:rsidR="00791B38" w:rsidRDefault="00791B38">
            <w:pPr>
              <w:pStyle w:val="ConsPlusNormal"/>
            </w:pPr>
          </w:p>
        </w:tc>
        <w:tc>
          <w:tcPr>
            <w:tcW w:w="1587" w:type="dxa"/>
          </w:tcPr>
          <w:p w:rsidR="00791B38" w:rsidRDefault="00791B38">
            <w:pPr>
              <w:pStyle w:val="ConsPlusNormal"/>
            </w:pPr>
          </w:p>
        </w:tc>
        <w:tc>
          <w:tcPr>
            <w:tcW w:w="1020" w:type="dxa"/>
          </w:tcPr>
          <w:p w:rsidR="00791B38" w:rsidRDefault="00791B38">
            <w:pPr>
              <w:pStyle w:val="ConsPlusNormal"/>
            </w:pPr>
          </w:p>
        </w:tc>
        <w:tc>
          <w:tcPr>
            <w:tcW w:w="1587" w:type="dxa"/>
          </w:tcPr>
          <w:p w:rsidR="00791B38" w:rsidRDefault="00791B38">
            <w:pPr>
              <w:pStyle w:val="ConsPlusNormal"/>
            </w:pPr>
          </w:p>
        </w:tc>
      </w:tr>
      <w:tr w:rsidR="00791B38">
        <w:tc>
          <w:tcPr>
            <w:tcW w:w="2211" w:type="dxa"/>
            <w:vAlign w:val="center"/>
          </w:tcPr>
          <w:p w:rsidR="00791B38" w:rsidRDefault="00791B38">
            <w:pPr>
              <w:pStyle w:val="ConsPlusNormal"/>
              <w:ind w:left="283"/>
              <w:jc w:val="both"/>
            </w:pPr>
            <w:r>
              <w:t>Мероприятие 5.1.3.</w:t>
            </w:r>
          </w:p>
        </w:tc>
        <w:tc>
          <w:tcPr>
            <w:tcW w:w="1134" w:type="dxa"/>
            <w:vAlign w:val="center"/>
          </w:tcPr>
          <w:p w:rsidR="00791B38" w:rsidRDefault="00791B38">
            <w:pPr>
              <w:pStyle w:val="ConsPlusNormal"/>
            </w:pPr>
          </w:p>
        </w:tc>
        <w:tc>
          <w:tcPr>
            <w:tcW w:w="1134" w:type="dxa"/>
            <w:vAlign w:val="center"/>
          </w:tcPr>
          <w:p w:rsidR="00791B38" w:rsidRDefault="00791B38">
            <w:pPr>
              <w:pStyle w:val="ConsPlusNormal"/>
            </w:pPr>
          </w:p>
        </w:tc>
        <w:tc>
          <w:tcPr>
            <w:tcW w:w="1361" w:type="dxa"/>
            <w:vAlign w:val="center"/>
          </w:tcPr>
          <w:p w:rsidR="00791B38" w:rsidRDefault="00791B38">
            <w:pPr>
              <w:pStyle w:val="ConsPlusNormal"/>
            </w:pPr>
          </w:p>
        </w:tc>
        <w:tc>
          <w:tcPr>
            <w:tcW w:w="907" w:type="dxa"/>
            <w:vAlign w:val="center"/>
          </w:tcPr>
          <w:p w:rsidR="00791B38" w:rsidRDefault="00791B38">
            <w:pPr>
              <w:pStyle w:val="ConsPlusNormal"/>
            </w:pPr>
          </w:p>
        </w:tc>
        <w:tc>
          <w:tcPr>
            <w:tcW w:w="1304" w:type="dxa"/>
            <w:vAlign w:val="center"/>
          </w:tcPr>
          <w:p w:rsidR="00791B38" w:rsidRDefault="00791B38">
            <w:pPr>
              <w:pStyle w:val="ConsPlusNormal"/>
            </w:pPr>
          </w:p>
        </w:tc>
        <w:tc>
          <w:tcPr>
            <w:tcW w:w="1247" w:type="dxa"/>
            <w:vAlign w:val="center"/>
          </w:tcPr>
          <w:p w:rsidR="00791B38" w:rsidRDefault="00791B38">
            <w:pPr>
              <w:pStyle w:val="ConsPlusNormal"/>
            </w:pPr>
          </w:p>
        </w:tc>
        <w:tc>
          <w:tcPr>
            <w:tcW w:w="1587" w:type="dxa"/>
          </w:tcPr>
          <w:p w:rsidR="00791B38" w:rsidRDefault="00791B38">
            <w:pPr>
              <w:pStyle w:val="ConsPlusNormal"/>
            </w:pPr>
          </w:p>
        </w:tc>
        <w:tc>
          <w:tcPr>
            <w:tcW w:w="1020" w:type="dxa"/>
          </w:tcPr>
          <w:p w:rsidR="00791B38" w:rsidRDefault="00791B38">
            <w:pPr>
              <w:pStyle w:val="ConsPlusNormal"/>
            </w:pPr>
          </w:p>
        </w:tc>
        <w:tc>
          <w:tcPr>
            <w:tcW w:w="1587" w:type="dxa"/>
          </w:tcPr>
          <w:p w:rsidR="00791B38" w:rsidRDefault="00791B38">
            <w:pPr>
              <w:pStyle w:val="ConsPlusNormal"/>
            </w:pPr>
          </w:p>
        </w:tc>
      </w:tr>
      <w:tr w:rsidR="00791B38">
        <w:tc>
          <w:tcPr>
            <w:tcW w:w="2211" w:type="dxa"/>
            <w:vAlign w:val="center"/>
          </w:tcPr>
          <w:p w:rsidR="00791B38" w:rsidRDefault="00791B38">
            <w:pPr>
              <w:pStyle w:val="ConsPlusNormal"/>
              <w:ind w:left="283"/>
              <w:jc w:val="both"/>
            </w:pPr>
            <w:r>
              <w:t>Мероприятие ...</w:t>
            </w:r>
          </w:p>
        </w:tc>
        <w:tc>
          <w:tcPr>
            <w:tcW w:w="1134" w:type="dxa"/>
            <w:vAlign w:val="center"/>
          </w:tcPr>
          <w:p w:rsidR="00791B38" w:rsidRDefault="00791B38">
            <w:pPr>
              <w:pStyle w:val="ConsPlusNormal"/>
            </w:pPr>
          </w:p>
        </w:tc>
        <w:tc>
          <w:tcPr>
            <w:tcW w:w="1134" w:type="dxa"/>
            <w:vAlign w:val="center"/>
          </w:tcPr>
          <w:p w:rsidR="00791B38" w:rsidRDefault="00791B38">
            <w:pPr>
              <w:pStyle w:val="ConsPlusNormal"/>
            </w:pPr>
          </w:p>
        </w:tc>
        <w:tc>
          <w:tcPr>
            <w:tcW w:w="1361" w:type="dxa"/>
            <w:vAlign w:val="center"/>
          </w:tcPr>
          <w:p w:rsidR="00791B38" w:rsidRDefault="00791B38">
            <w:pPr>
              <w:pStyle w:val="ConsPlusNormal"/>
            </w:pPr>
          </w:p>
        </w:tc>
        <w:tc>
          <w:tcPr>
            <w:tcW w:w="907" w:type="dxa"/>
            <w:vAlign w:val="center"/>
          </w:tcPr>
          <w:p w:rsidR="00791B38" w:rsidRDefault="00791B38">
            <w:pPr>
              <w:pStyle w:val="ConsPlusNormal"/>
            </w:pPr>
          </w:p>
        </w:tc>
        <w:tc>
          <w:tcPr>
            <w:tcW w:w="1304" w:type="dxa"/>
            <w:vAlign w:val="center"/>
          </w:tcPr>
          <w:p w:rsidR="00791B38" w:rsidRDefault="00791B38">
            <w:pPr>
              <w:pStyle w:val="ConsPlusNormal"/>
            </w:pPr>
          </w:p>
        </w:tc>
        <w:tc>
          <w:tcPr>
            <w:tcW w:w="1247" w:type="dxa"/>
            <w:vAlign w:val="center"/>
          </w:tcPr>
          <w:p w:rsidR="00791B38" w:rsidRDefault="00791B38">
            <w:pPr>
              <w:pStyle w:val="ConsPlusNormal"/>
            </w:pPr>
          </w:p>
        </w:tc>
        <w:tc>
          <w:tcPr>
            <w:tcW w:w="1587" w:type="dxa"/>
          </w:tcPr>
          <w:p w:rsidR="00791B38" w:rsidRDefault="00791B38">
            <w:pPr>
              <w:pStyle w:val="ConsPlusNormal"/>
            </w:pPr>
          </w:p>
        </w:tc>
        <w:tc>
          <w:tcPr>
            <w:tcW w:w="1020" w:type="dxa"/>
          </w:tcPr>
          <w:p w:rsidR="00791B38" w:rsidRDefault="00791B38">
            <w:pPr>
              <w:pStyle w:val="ConsPlusNormal"/>
            </w:pPr>
          </w:p>
        </w:tc>
        <w:tc>
          <w:tcPr>
            <w:tcW w:w="1587" w:type="dxa"/>
          </w:tcPr>
          <w:p w:rsidR="00791B38" w:rsidRDefault="00791B38">
            <w:pPr>
              <w:pStyle w:val="ConsPlusNormal"/>
            </w:pPr>
          </w:p>
        </w:tc>
      </w:tr>
      <w:tr w:rsidR="00791B38">
        <w:tc>
          <w:tcPr>
            <w:tcW w:w="5840" w:type="dxa"/>
            <w:gridSpan w:val="4"/>
            <w:vAlign w:val="center"/>
          </w:tcPr>
          <w:p w:rsidR="00791B38" w:rsidRDefault="00791B38">
            <w:pPr>
              <w:pStyle w:val="ConsPlusNormal"/>
              <w:jc w:val="both"/>
            </w:pPr>
            <w:r>
              <w:t>Общий объем расходов на выполнение мероприятий региональной программы</w:t>
            </w:r>
          </w:p>
        </w:tc>
        <w:tc>
          <w:tcPr>
            <w:tcW w:w="907" w:type="dxa"/>
            <w:vAlign w:val="center"/>
          </w:tcPr>
          <w:p w:rsidR="00791B38" w:rsidRDefault="00791B38">
            <w:pPr>
              <w:pStyle w:val="ConsPlusNormal"/>
            </w:pPr>
          </w:p>
        </w:tc>
        <w:tc>
          <w:tcPr>
            <w:tcW w:w="1304" w:type="dxa"/>
            <w:vAlign w:val="center"/>
          </w:tcPr>
          <w:p w:rsidR="00791B38" w:rsidRDefault="00791B38">
            <w:pPr>
              <w:pStyle w:val="ConsPlusNormal"/>
            </w:pPr>
          </w:p>
        </w:tc>
        <w:tc>
          <w:tcPr>
            <w:tcW w:w="1247" w:type="dxa"/>
            <w:vAlign w:val="center"/>
          </w:tcPr>
          <w:p w:rsidR="00791B38" w:rsidRDefault="00791B38">
            <w:pPr>
              <w:pStyle w:val="ConsPlusNormal"/>
            </w:pPr>
          </w:p>
        </w:tc>
        <w:tc>
          <w:tcPr>
            <w:tcW w:w="1587" w:type="dxa"/>
          </w:tcPr>
          <w:p w:rsidR="00791B38" w:rsidRDefault="00791B38">
            <w:pPr>
              <w:pStyle w:val="ConsPlusNormal"/>
            </w:pPr>
          </w:p>
        </w:tc>
        <w:tc>
          <w:tcPr>
            <w:tcW w:w="1020" w:type="dxa"/>
          </w:tcPr>
          <w:p w:rsidR="00791B38" w:rsidRDefault="00791B38">
            <w:pPr>
              <w:pStyle w:val="ConsPlusNormal"/>
            </w:pPr>
          </w:p>
        </w:tc>
        <w:tc>
          <w:tcPr>
            <w:tcW w:w="1587" w:type="dxa"/>
          </w:tcPr>
          <w:p w:rsidR="00791B38" w:rsidRDefault="00791B38">
            <w:pPr>
              <w:pStyle w:val="ConsPlusNormal"/>
              <w:jc w:val="center"/>
            </w:pPr>
            <w:r>
              <w:t>X</w:t>
            </w:r>
          </w:p>
        </w:tc>
      </w:tr>
    </w:tbl>
    <w:p w:rsidR="00791B38" w:rsidRDefault="00791B38">
      <w:pPr>
        <w:sectPr w:rsidR="00791B38">
          <w:pgSz w:w="16838" w:h="11905" w:orient="landscape"/>
          <w:pgMar w:top="1701" w:right="1134" w:bottom="850" w:left="1134" w:header="0" w:footer="0" w:gutter="0"/>
          <w:cols w:space="720"/>
        </w:sectPr>
      </w:pPr>
    </w:p>
    <w:p w:rsidR="00791B38" w:rsidRDefault="00791B38">
      <w:pPr>
        <w:pStyle w:val="ConsPlusNormal"/>
        <w:jc w:val="both"/>
      </w:pPr>
    </w:p>
    <w:p w:rsidR="00791B38" w:rsidRDefault="00791B38">
      <w:pPr>
        <w:pStyle w:val="ConsPlusNormal"/>
        <w:ind w:firstLine="540"/>
        <w:jc w:val="both"/>
      </w:pPr>
      <w:r>
        <w:t>--------------------------------</w:t>
      </w:r>
    </w:p>
    <w:p w:rsidR="00791B38" w:rsidRDefault="00791B38">
      <w:pPr>
        <w:pStyle w:val="ConsPlusNormal"/>
        <w:spacing w:before="220"/>
        <w:ind w:firstLine="540"/>
        <w:jc w:val="both"/>
      </w:pPr>
      <w:bookmarkStart w:id="38" w:name="P1198"/>
      <w:bookmarkEnd w:id="38"/>
      <w:r>
        <w:t xml:space="preserve">&lt;1&gt; Номер целевого показателя (индикатора) региональной программы указывается согласно </w:t>
      </w:r>
      <w:hyperlink w:anchor="P404" w:history="1">
        <w:r>
          <w:rPr>
            <w:color w:val="0000FF"/>
          </w:rPr>
          <w:t>приложению N 1</w:t>
        </w:r>
      </w:hyperlink>
      <w:r>
        <w:t xml:space="preserve"> к форме региональной программы.</w:t>
      </w:r>
    </w:p>
    <w:p w:rsidR="00791B38" w:rsidRDefault="00791B38">
      <w:pPr>
        <w:pStyle w:val="ConsPlusNormal"/>
        <w:jc w:val="both"/>
      </w:pPr>
    </w:p>
    <w:p w:rsidR="00791B38" w:rsidRDefault="00791B38">
      <w:pPr>
        <w:pStyle w:val="ConsPlusNormal"/>
        <w:jc w:val="both"/>
      </w:pPr>
    </w:p>
    <w:p w:rsidR="00791B38" w:rsidRDefault="00791B38">
      <w:pPr>
        <w:pStyle w:val="ConsPlusNormal"/>
        <w:jc w:val="both"/>
      </w:pPr>
    </w:p>
    <w:p w:rsidR="00791B38" w:rsidRDefault="00791B38">
      <w:pPr>
        <w:pStyle w:val="ConsPlusNormal"/>
        <w:jc w:val="both"/>
      </w:pPr>
    </w:p>
    <w:p w:rsidR="00791B38" w:rsidRDefault="00791B38">
      <w:pPr>
        <w:pStyle w:val="ConsPlusNormal"/>
        <w:jc w:val="both"/>
      </w:pPr>
    </w:p>
    <w:p w:rsidR="00791B38" w:rsidRDefault="00791B38">
      <w:pPr>
        <w:pStyle w:val="ConsPlusNormal"/>
        <w:jc w:val="right"/>
        <w:outlineLvl w:val="2"/>
      </w:pPr>
      <w:r>
        <w:t>Приложение N 3</w:t>
      </w:r>
    </w:p>
    <w:p w:rsidR="00791B38" w:rsidRDefault="00791B38">
      <w:pPr>
        <w:pStyle w:val="ConsPlusNormal"/>
        <w:jc w:val="right"/>
      </w:pPr>
      <w:r>
        <w:t>к форме региональной программы</w:t>
      </w:r>
    </w:p>
    <w:p w:rsidR="00791B38" w:rsidRDefault="00791B3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91B38">
        <w:trPr>
          <w:jc w:val="center"/>
        </w:trPr>
        <w:tc>
          <w:tcPr>
            <w:tcW w:w="9294" w:type="dxa"/>
            <w:tcBorders>
              <w:top w:val="nil"/>
              <w:left w:val="single" w:sz="24" w:space="0" w:color="CED3F1"/>
              <w:bottom w:val="nil"/>
              <w:right w:val="single" w:sz="24" w:space="0" w:color="F4F3F8"/>
            </w:tcBorders>
            <w:shd w:val="clear" w:color="auto" w:fill="F4F3F8"/>
          </w:tcPr>
          <w:p w:rsidR="00791B38" w:rsidRDefault="00791B38">
            <w:pPr>
              <w:pStyle w:val="ConsPlusNormal"/>
              <w:jc w:val="center"/>
            </w:pPr>
            <w:r>
              <w:rPr>
                <w:color w:val="392C69"/>
              </w:rPr>
              <w:t>Список изменяющих документов</w:t>
            </w:r>
          </w:p>
          <w:p w:rsidR="00791B38" w:rsidRDefault="00791B38">
            <w:pPr>
              <w:pStyle w:val="ConsPlusNormal"/>
              <w:jc w:val="center"/>
            </w:pPr>
            <w:r>
              <w:rPr>
                <w:color w:val="392C69"/>
              </w:rPr>
              <w:t xml:space="preserve">(в ред. </w:t>
            </w:r>
            <w:hyperlink r:id="rId120" w:history="1">
              <w:r>
                <w:rPr>
                  <w:color w:val="0000FF"/>
                </w:rPr>
                <w:t>Приказа</w:t>
              </w:r>
            </w:hyperlink>
            <w:r>
              <w:rPr>
                <w:color w:val="392C69"/>
              </w:rPr>
              <w:t xml:space="preserve"> Минтруда России от 10.12.2019 N 783)</w:t>
            </w:r>
          </w:p>
        </w:tc>
      </w:tr>
    </w:tbl>
    <w:p w:rsidR="00791B38" w:rsidRDefault="00791B38">
      <w:pPr>
        <w:pStyle w:val="ConsPlusNormal"/>
        <w:jc w:val="both"/>
      </w:pPr>
    </w:p>
    <w:p w:rsidR="00791B38" w:rsidRDefault="00791B38">
      <w:pPr>
        <w:pStyle w:val="ConsPlusNormal"/>
        <w:jc w:val="center"/>
      </w:pPr>
      <w:bookmarkStart w:id="39" w:name="P1209"/>
      <w:bookmarkEnd w:id="39"/>
      <w:r>
        <w:t>Объем</w:t>
      </w:r>
    </w:p>
    <w:p w:rsidR="00791B38" w:rsidRDefault="00791B38">
      <w:pPr>
        <w:pStyle w:val="ConsPlusNormal"/>
        <w:jc w:val="center"/>
      </w:pPr>
      <w:r>
        <w:t>ресурсного обеспечения региональной программы</w:t>
      </w:r>
    </w:p>
    <w:p w:rsidR="00791B38" w:rsidRDefault="00791B38">
      <w:pPr>
        <w:pStyle w:val="ConsPlusNormal"/>
        <w:jc w:val="both"/>
      </w:pPr>
    </w:p>
    <w:p w:rsidR="00791B38" w:rsidRDefault="00791B38">
      <w:pPr>
        <w:pStyle w:val="ConsPlusNormal"/>
        <w:jc w:val="right"/>
      </w:pPr>
      <w:r>
        <w:t>тыс. руб.</w:t>
      </w:r>
    </w:p>
    <w:p w:rsidR="00791B38" w:rsidRDefault="00791B38">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18"/>
        <w:gridCol w:w="2098"/>
        <w:gridCol w:w="1247"/>
        <w:gridCol w:w="1304"/>
        <w:gridCol w:w="1304"/>
      </w:tblGrid>
      <w:tr w:rsidR="00791B38">
        <w:tc>
          <w:tcPr>
            <w:tcW w:w="3118" w:type="dxa"/>
            <w:vMerge w:val="restart"/>
          </w:tcPr>
          <w:p w:rsidR="00791B38" w:rsidRDefault="00791B38">
            <w:pPr>
              <w:pStyle w:val="ConsPlusNormal"/>
              <w:jc w:val="center"/>
            </w:pPr>
            <w:r>
              <w:t>Источники финансирования и направления расходов</w:t>
            </w:r>
          </w:p>
        </w:tc>
        <w:tc>
          <w:tcPr>
            <w:tcW w:w="2098" w:type="dxa"/>
            <w:vMerge w:val="restart"/>
          </w:tcPr>
          <w:p w:rsidR="00791B38" w:rsidRDefault="00791B38">
            <w:pPr>
              <w:pStyle w:val="ConsPlusNormal"/>
              <w:jc w:val="center"/>
            </w:pPr>
            <w:r>
              <w:t>Объем финансирования на очередной год и плановый период</w:t>
            </w:r>
          </w:p>
          <w:p w:rsidR="00791B38" w:rsidRDefault="00791B38">
            <w:pPr>
              <w:pStyle w:val="ConsPlusNormal"/>
              <w:jc w:val="center"/>
            </w:pPr>
            <w:r>
              <w:t>(____ - ____ годы)</w:t>
            </w:r>
          </w:p>
        </w:tc>
        <w:tc>
          <w:tcPr>
            <w:tcW w:w="3855" w:type="dxa"/>
            <w:gridSpan w:val="3"/>
          </w:tcPr>
          <w:p w:rsidR="00791B38" w:rsidRDefault="00791B38">
            <w:pPr>
              <w:pStyle w:val="ConsPlusNormal"/>
              <w:jc w:val="center"/>
            </w:pPr>
            <w:r>
              <w:t>В том числе</w:t>
            </w:r>
          </w:p>
        </w:tc>
      </w:tr>
      <w:tr w:rsidR="00791B38">
        <w:tc>
          <w:tcPr>
            <w:tcW w:w="3118" w:type="dxa"/>
            <w:vMerge/>
          </w:tcPr>
          <w:p w:rsidR="00791B38" w:rsidRDefault="00791B38"/>
        </w:tc>
        <w:tc>
          <w:tcPr>
            <w:tcW w:w="2098" w:type="dxa"/>
            <w:vMerge/>
          </w:tcPr>
          <w:p w:rsidR="00791B38" w:rsidRDefault="00791B38"/>
        </w:tc>
        <w:tc>
          <w:tcPr>
            <w:tcW w:w="1247" w:type="dxa"/>
          </w:tcPr>
          <w:p w:rsidR="00791B38" w:rsidRDefault="00791B38">
            <w:pPr>
              <w:pStyle w:val="ConsPlusNormal"/>
              <w:jc w:val="center"/>
            </w:pPr>
            <w:r>
              <w:t>очередной год</w:t>
            </w:r>
          </w:p>
          <w:p w:rsidR="00791B38" w:rsidRDefault="00791B38">
            <w:pPr>
              <w:pStyle w:val="ConsPlusNormal"/>
              <w:jc w:val="center"/>
            </w:pPr>
            <w:r>
              <w:t>(____ год)</w:t>
            </w:r>
          </w:p>
        </w:tc>
        <w:tc>
          <w:tcPr>
            <w:tcW w:w="1304" w:type="dxa"/>
          </w:tcPr>
          <w:p w:rsidR="00791B38" w:rsidRDefault="00791B38">
            <w:pPr>
              <w:pStyle w:val="ConsPlusNormal"/>
              <w:jc w:val="center"/>
            </w:pPr>
            <w:r>
              <w:t>первый год планового периода</w:t>
            </w:r>
          </w:p>
          <w:p w:rsidR="00791B38" w:rsidRDefault="00791B38">
            <w:pPr>
              <w:pStyle w:val="ConsPlusNormal"/>
              <w:jc w:val="center"/>
            </w:pPr>
            <w:r>
              <w:t>(____ год)</w:t>
            </w:r>
          </w:p>
        </w:tc>
        <w:tc>
          <w:tcPr>
            <w:tcW w:w="1304" w:type="dxa"/>
          </w:tcPr>
          <w:p w:rsidR="00791B38" w:rsidRDefault="00791B38">
            <w:pPr>
              <w:pStyle w:val="ConsPlusNormal"/>
              <w:jc w:val="center"/>
            </w:pPr>
            <w:r>
              <w:t>второй год планового периода</w:t>
            </w:r>
          </w:p>
          <w:p w:rsidR="00791B38" w:rsidRDefault="00791B38">
            <w:pPr>
              <w:pStyle w:val="ConsPlusNormal"/>
              <w:jc w:val="center"/>
            </w:pPr>
            <w:r>
              <w:t>(____ год)</w:t>
            </w:r>
          </w:p>
        </w:tc>
      </w:tr>
      <w:tr w:rsidR="00791B38">
        <w:tc>
          <w:tcPr>
            <w:tcW w:w="3118" w:type="dxa"/>
          </w:tcPr>
          <w:p w:rsidR="00791B38" w:rsidRDefault="00791B38">
            <w:pPr>
              <w:pStyle w:val="ConsPlusNormal"/>
              <w:jc w:val="center"/>
            </w:pPr>
            <w:r>
              <w:t>1</w:t>
            </w:r>
          </w:p>
        </w:tc>
        <w:tc>
          <w:tcPr>
            <w:tcW w:w="2098" w:type="dxa"/>
          </w:tcPr>
          <w:p w:rsidR="00791B38" w:rsidRDefault="00791B38">
            <w:pPr>
              <w:pStyle w:val="ConsPlusNormal"/>
              <w:jc w:val="center"/>
            </w:pPr>
            <w:r>
              <w:t>2</w:t>
            </w:r>
          </w:p>
        </w:tc>
        <w:tc>
          <w:tcPr>
            <w:tcW w:w="1247" w:type="dxa"/>
          </w:tcPr>
          <w:p w:rsidR="00791B38" w:rsidRDefault="00791B38">
            <w:pPr>
              <w:pStyle w:val="ConsPlusNormal"/>
              <w:jc w:val="center"/>
            </w:pPr>
            <w:r>
              <w:t>3</w:t>
            </w:r>
          </w:p>
        </w:tc>
        <w:tc>
          <w:tcPr>
            <w:tcW w:w="1304" w:type="dxa"/>
          </w:tcPr>
          <w:p w:rsidR="00791B38" w:rsidRDefault="00791B38">
            <w:pPr>
              <w:pStyle w:val="ConsPlusNormal"/>
              <w:jc w:val="center"/>
            </w:pPr>
            <w:r>
              <w:t>4</w:t>
            </w:r>
          </w:p>
        </w:tc>
        <w:tc>
          <w:tcPr>
            <w:tcW w:w="1304" w:type="dxa"/>
          </w:tcPr>
          <w:p w:rsidR="00791B38" w:rsidRDefault="00791B38">
            <w:pPr>
              <w:pStyle w:val="ConsPlusNormal"/>
              <w:jc w:val="center"/>
            </w:pPr>
            <w:r>
              <w:t>5</w:t>
            </w:r>
          </w:p>
        </w:tc>
      </w:tr>
      <w:tr w:rsidR="00791B38">
        <w:tc>
          <w:tcPr>
            <w:tcW w:w="3118" w:type="dxa"/>
          </w:tcPr>
          <w:p w:rsidR="00791B38" w:rsidRDefault="00791B38">
            <w:pPr>
              <w:pStyle w:val="ConsPlusNormal"/>
            </w:pPr>
            <w:r>
              <w:t>Всего</w:t>
            </w:r>
          </w:p>
        </w:tc>
        <w:tc>
          <w:tcPr>
            <w:tcW w:w="2098" w:type="dxa"/>
          </w:tcPr>
          <w:p w:rsidR="00791B38" w:rsidRDefault="00791B38">
            <w:pPr>
              <w:pStyle w:val="ConsPlusNormal"/>
            </w:pPr>
          </w:p>
        </w:tc>
        <w:tc>
          <w:tcPr>
            <w:tcW w:w="1247" w:type="dxa"/>
          </w:tcPr>
          <w:p w:rsidR="00791B38" w:rsidRDefault="00791B38">
            <w:pPr>
              <w:pStyle w:val="ConsPlusNormal"/>
            </w:pPr>
          </w:p>
        </w:tc>
        <w:tc>
          <w:tcPr>
            <w:tcW w:w="1304" w:type="dxa"/>
          </w:tcPr>
          <w:p w:rsidR="00791B38" w:rsidRDefault="00791B38">
            <w:pPr>
              <w:pStyle w:val="ConsPlusNormal"/>
            </w:pPr>
          </w:p>
        </w:tc>
        <w:tc>
          <w:tcPr>
            <w:tcW w:w="1304" w:type="dxa"/>
          </w:tcPr>
          <w:p w:rsidR="00791B38" w:rsidRDefault="00791B38">
            <w:pPr>
              <w:pStyle w:val="ConsPlusNormal"/>
            </w:pPr>
          </w:p>
        </w:tc>
      </w:tr>
      <w:tr w:rsidR="00791B38">
        <w:tc>
          <w:tcPr>
            <w:tcW w:w="3118" w:type="dxa"/>
          </w:tcPr>
          <w:p w:rsidR="00791B38" w:rsidRDefault="00791B38">
            <w:pPr>
              <w:pStyle w:val="ConsPlusNormal"/>
            </w:pPr>
            <w:r>
              <w:t>в том числе:</w:t>
            </w:r>
          </w:p>
        </w:tc>
        <w:tc>
          <w:tcPr>
            <w:tcW w:w="2098" w:type="dxa"/>
          </w:tcPr>
          <w:p w:rsidR="00791B38" w:rsidRDefault="00791B38">
            <w:pPr>
              <w:pStyle w:val="ConsPlusNormal"/>
            </w:pPr>
          </w:p>
        </w:tc>
        <w:tc>
          <w:tcPr>
            <w:tcW w:w="1247" w:type="dxa"/>
          </w:tcPr>
          <w:p w:rsidR="00791B38" w:rsidRDefault="00791B38">
            <w:pPr>
              <w:pStyle w:val="ConsPlusNormal"/>
            </w:pPr>
          </w:p>
        </w:tc>
        <w:tc>
          <w:tcPr>
            <w:tcW w:w="1304" w:type="dxa"/>
          </w:tcPr>
          <w:p w:rsidR="00791B38" w:rsidRDefault="00791B38">
            <w:pPr>
              <w:pStyle w:val="ConsPlusNormal"/>
            </w:pPr>
          </w:p>
        </w:tc>
        <w:tc>
          <w:tcPr>
            <w:tcW w:w="1304" w:type="dxa"/>
          </w:tcPr>
          <w:p w:rsidR="00791B38" w:rsidRDefault="00791B38">
            <w:pPr>
              <w:pStyle w:val="ConsPlusNormal"/>
            </w:pPr>
          </w:p>
        </w:tc>
      </w:tr>
      <w:tr w:rsidR="00791B38">
        <w:tc>
          <w:tcPr>
            <w:tcW w:w="3118" w:type="dxa"/>
          </w:tcPr>
          <w:p w:rsidR="00791B38" w:rsidRDefault="00791B38">
            <w:pPr>
              <w:pStyle w:val="ConsPlusNormal"/>
            </w:pPr>
            <w:r>
              <w:t>федеральный бюджет (прогноз) мероприятия в сфере деятельности Минтруда России</w:t>
            </w:r>
          </w:p>
        </w:tc>
        <w:tc>
          <w:tcPr>
            <w:tcW w:w="2098" w:type="dxa"/>
          </w:tcPr>
          <w:p w:rsidR="00791B38" w:rsidRDefault="00791B38">
            <w:pPr>
              <w:pStyle w:val="ConsPlusNormal"/>
            </w:pPr>
          </w:p>
        </w:tc>
        <w:tc>
          <w:tcPr>
            <w:tcW w:w="1247" w:type="dxa"/>
          </w:tcPr>
          <w:p w:rsidR="00791B38" w:rsidRDefault="00791B38">
            <w:pPr>
              <w:pStyle w:val="ConsPlusNormal"/>
            </w:pPr>
          </w:p>
        </w:tc>
        <w:tc>
          <w:tcPr>
            <w:tcW w:w="1304" w:type="dxa"/>
          </w:tcPr>
          <w:p w:rsidR="00791B38" w:rsidRDefault="00791B38">
            <w:pPr>
              <w:pStyle w:val="ConsPlusNormal"/>
            </w:pPr>
          </w:p>
        </w:tc>
        <w:tc>
          <w:tcPr>
            <w:tcW w:w="1304" w:type="dxa"/>
          </w:tcPr>
          <w:p w:rsidR="00791B38" w:rsidRDefault="00791B38">
            <w:pPr>
              <w:pStyle w:val="ConsPlusNormal"/>
            </w:pPr>
          </w:p>
        </w:tc>
      </w:tr>
      <w:tr w:rsidR="00791B38">
        <w:tc>
          <w:tcPr>
            <w:tcW w:w="3118" w:type="dxa"/>
          </w:tcPr>
          <w:p w:rsidR="00791B38" w:rsidRDefault="00791B38">
            <w:pPr>
              <w:pStyle w:val="ConsPlusNormal"/>
            </w:pPr>
            <w:r>
              <w:t>бюджет субъекта Российской Федерации</w:t>
            </w:r>
          </w:p>
        </w:tc>
        <w:tc>
          <w:tcPr>
            <w:tcW w:w="2098" w:type="dxa"/>
          </w:tcPr>
          <w:p w:rsidR="00791B38" w:rsidRDefault="00791B38">
            <w:pPr>
              <w:pStyle w:val="ConsPlusNormal"/>
            </w:pPr>
          </w:p>
        </w:tc>
        <w:tc>
          <w:tcPr>
            <w:tcW w:w="1247" w:type="dxa"/>
          </w:tcPr>
          <w:p w:rsidR="00791B38" w:rsidRDefault="00791B38">
            <w:pPr>
              <w:pStyle w:val="ConsPlusNormal"/>
            </w:pPr>
          </w:p>
        </w:tc>
        <w:tc>
          <w:tcPr>
            <w:tcW w:w="1304" w:type="dxa"/>
          </w:tcPr>
          <w:p w:rsidR="00791B38" w:rsidRDefault="00791B38">
            <w:pPr>
              <w:pStyle w:val="ConsPlusNormal"/>
            </w:pPr>
          </w:p>
        </w:tc>
        <w:tc>
          <w:tcPr>
            <w:tcW w:w="1304" w:type="dxa"/>
          </w:tcPr>
          <w:p w:rsidR="00791B38" w:rsidRDefault="00791B38">
            <w:pPr>
              <w:pStyle w:val="ConsPlusNormal"/>
            </w:pPr>
          </w:p>
        </w:tc>
      </w:tr>
      <w:tr w:rsidR="00791B38">
        <w:tc>
          <w:tcPr>
            <w:tcW w:w="3118" w:type="dxa"/>
          </w:tcPr>
          <w:p w:rsidR="00791B38" w:rsidRDefault="00791B38">
            <w:pPr>
              <w:pStyle w:val="ConsPlusNormal"/>
            </w:pPr>
            <w:r>
              <w:t>бюджеты муниципальных образований субъекта Российской Федерации</w:t>
            </w:r>
          </w:p>
        </w:tc>
        <w:tc>
          <w:tcPr>
            <w:tcW w:w="2098" w:type="dxa"/>
          </w:tcPr>
          <w:p w:rsidR="00791B38" w:rsidRDefault="00791B38">
            <w:pPr>
              <w:pStyle w:val="ConsPlusNormal"/>
            </w:pPr>
          </w:p>
        </w:tc>
        <w:tc>
          <w:tcPr>
            <w:tcW w:w="1247" w:type="dxa"/>
          </w:tcPr>
          <w:p w:rsidR="00791B38" w:rsidRDefault="00791B38">
            <w:pPr>
              <w:pStyle w:val="ConsPlusNormal"/>
            </w:pPr>
          </w:p>
        </w:tc>
        <w:tc>
          <w:tcPr>
            <w:tcW w:w="1304" w:type="dxa"/>
          </w:tcPr>
          <w:p w:rsidR="00791B38" w:rsidRDefault="00791B38">
            <w:pPr>
              <w:pStyle w:val="ConsPlusNormal"/>
            </w:pPr>
          </w:p>
        </w:tc>
        <w:tc>
          <w:tcPr>
            <w:tcW w:w="1304" w:type="dxa"/>
          </w:tcPr>
          <w:p w:rsidR="00791B38" w:rsidRDefault="00791B38">
            <w:pPr>
              <w:pStyle w:val="ConsPlusNormal"/>
            </w:pPr>
          </w:p>
        </w:tc>
      </w:tr>
      <w:tr w:rsidR="00791B38">
        <w:tc>
          <w:tcPr>
            <w:tcW w:w="3118" w:type="dxa"/>
          </w:tcPr>
          <w:p w:rsidR="00791B38" w:rsidRDefault="00791B38">
            <w:pPr>
              <w:pStyle w:val="ConsPlusNormal"/>
            </w:pPr>
            <w:r>
              <w:t>внебюджетные источники</w:t>
            </w:r>
          </w:p>
        </w:tc>
        <w:tc>
          <w:tcPr>
            <w:tcW w:w="2098" w:type="dxa"/>
          </w:tcPr>
          <w:p w:rsidR="00791B38" w:rsidRDefault="00791B38">
            <w:pPr>
              <w:pStyle w:val="ConsPlusNormal"/>
            </w:pPr>
          </w:p>
        </w:tc>
        <w:tc>
          <w:tcPr>
            <w:tcW w:w="1247" w:type="dxa"/>
          </w:tcPr>
          <w:p w:rsidR="00791B38" w:rsidRDefault="00791B38">
            <w:pPr>
              <w:pStyle w:val="ConsPlusNormal"/>
            </w:pPr>
          </w:p>
        </w:tc>
        <w:tc>
          <w:tcPr>
            <w:tcW w:w="1304" w:type="dxa"/>
          </w:tcPr>
          <w:p w:rsidR="00791B38" w:rsidRDefault="00791B38">
            <w:pPr>
              <w:pStyle w:val="ConsPlusNormal"/>
            </w:pPr>
          </w:p>
        </w:tc>
        <w:tc>
          <w:tcPr>
            <w:tcW w:w="1304" w:type="dxa"/>
          </w:tcPr>
          <w:p w:rsidR="00791B38" w:rsidRDefault="00791B38">
            <w:pPr>
              <w:pStyle w:val="ConsPlusNormal"/>
            </w:pPr>
          </w:p>
        </w:tc>
      </w:tr>
    </w:tbl>
    <w:p w:rsidR="00791B38" w:rsidRDefault="00791B38">
      <w:pPr>
        <w:pStyle w:val="ConsPlusNormal"/>
        <w:jc w:val="both"/>
      </w:pPr>
    </w:p>
    <w:p w:rsidR="00791B38" w:rsidRDefault="00791B38">
      <w:pPr>
        <w:pStyle w:val="ConsPlusNormal"/>
        <w:jc w:val="both"/>
      </w:pPr>
    </w:p>
    <w:p w:rsidR="00791B38" w:rsidRDefault="00791B38">
      <w:pPr>
        <w:pStyle w:val="ConsPlusNormal"/>
        <w:jc w:val="both"/>
      </w:pPr>
    </w:p>
    <w:p w:rsidR="00791B38" w:rsidRDefault="00791B38">
      <w:pPr>
        <w:pStyle w:val="ConsPlusNormal"/>
        <w:jc w:val="both"/>
      </w:pPr>
    </w:p>
    <w:p w:rsidR="00791B38" w:rsidRDefault="00791B38">
      <w:pPr>
        <w:pStyle w:val="ConsPlusNormal"/>
        <w:jc w:val="both"/>
      </w:pPr>
    </w:p>
    <w:p w:rsidR="00791B38" w:rsidRDefault="00791B38">
      <w:pPr>
        <w:pStyle w:val="ConsPlusNormal"/>
        <w:jc w:val="right"/>
        <w:outlineLvl w:val="2"/>
      </w:pPr>
      <w:r>
        <w:t>Приложение N 4</w:t>
      </w:r>
    </w:p>
    <w:p w:rsidR="00791B38" w:rsidRDefault="00791B38">
      <w:pPr>
        <w:pStyle w:val="ConsPlusNormal"/>
        <w:jc w:val="right"/>
      </w:pPr>
      <w:r>
        <w:t>к форме региональной программы</w:t>
      </w:r>
    </w:p>
    <w:p w:rsidR="00791B38" w:rsidRDefault="00791B3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91B38">
        <w:trPr>
          <w:jc w:val="center"/>
        </w:trPr>
        <w:tc>
          <w:tcPr>
            <w:tcW w:w="9294" w:type="dxa"/>
            <w:tcBorders>
              <w:top w:val="nil"/>
              <w:left w:val="single" w:sz="24" w:space="0" w:color="CED3F1"/>
              <w:bottom w:val="nil"/>
              <w:right w:val="single" w:sz="24" w:space="0" w:color="F4F3F8"/>
            </w:tcBorders>
            <w:shd w:val="clear" w:color="auto" w:fill="F4F3F8"/>
          </w:tcPr>
          <w:p w:rsidR="00791B38" w:rsidRDefault="00791B38">
            <w:pPr>
              <w:pStyle w:val="ConsPlusNormal"/>
              <w:jc w:val="center"/>
            </w:pPr>
            <w:r>
              <w:rPr>
                <w:color w:val="392C69"/>
              </w:rPr>
              <w:lastRenderedPageBreak/>
              <w:t>Список изменяющих документов</w:t>
            </w:r>
          </w:p>
          <w:p w:rsidR="00791B38" w:rsidRDefault="00791B38">
            <w:pPr>
              <w:pStyle w:val="ConsPlusNormal"/>
              <w:jc w:val="center"/>
            </w:pPr>
            <w:r>
              <w:rPr>
                <w:color w:val="392C69"/>
              </w:rPr>
              <w:t xml:space="preserve">(в ред. </w:t>
            </w:r>
            <w:hyperlink r:id="rId121" w:history="1">
              <w:r>
                <w:rPr>
                  <w:color w:val="0000FF"/>
                </w:rPr>
                <w:t>Приказа</w:t>
              </w:r>
            </w:hyperlink>
            <w:r>
              <w:rPr>
                <w:color w:val="392C69"/>
              </w:rPr>
              <w:t xml:space="preserve"> Минтруда России от 10.04.2020 N 194)</w:t>
            </w:r>
          </w:p>
        </w:tc>
      </w:tr>
    </w:tbl>
    <w:p w:rsidR="00791B38" w:rsidRDefault="00791B38">
      <w:pPr>
        <w:pStyle w:val="ConsPlusNormal"/>
        <w:jc w:val="center"/>
      </w:pPr>
    </w:p>
    <w:p w:rsidR="00791B38" w:rsidRDefault="00791B38">
      <w:pPr>
        <w:pStyle w:val="ConsPlusNormal"/>
        <w:jc w:val="center"/>
      </w:pPr>
      <w:bookmarkStart w:id="40" w:name="P1268"/>
      <w:bookmarkEnd w:id="40"/>
      <w:r>
        <w:t>Сведения</w:t>
      </w:r>
    </w:p>
    <w:p w:rsidR="00791B38" w:rsidRDefault="00791B38">
      <w:pPr>
        <w:pStyle w:val="ConsPlusNormal"/>
        <w:jc w:val="center"/>
      </w:pPr>
      <w:r>
        <w:t>о планируемом распределении бюджетных ассигнований</w:t>
      </w:r>
    </w:p>
    <w:p w:rsidR="00791B38" w:rsidRDefault="00791B38">
      <w:pPr>
        <w:pStyle w:val="ConsPlusNormal"/>
        <w:jc w:val="center"/>
      </w:pPr>
      <w:r>
        <w:t>региональной программы</w:t>
      </w:r>
    </w:p>
    <w:p w:rsidR="00791B38" w:rsidRDefault="00791B38">
      <w:pPr>
        <w:pStyle w:val="ConsPlusNormal"/>
        <w:jc w:val="both"/>
      </w:pPr>
    </w:p>
    <w:p w:rsidR="00791B38" w:rsidRDefault="00791B38">
      <w:pPr>
        <w:sectPr w:rsidR="00791B3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020"/>
        <w:gridCol w:w="837"/>
        <w:gridCol w:w="837"/>
        <w:gridCol w:w="839"/>
        <w:gridCol w:w="1314"/>
        <w:gridCol w:w="1417"/>
        <w:gridCol w:w="1314"/>
        <w:gridCol w:w="1314"/>
        <w:gridCol w:w="907"/>
      </w:tblGrid>
      <w:tr w:rsidR="00791B38">
        <w:tc>
          <w:tcPr>
            <w:tcW w:w="510" w:type="dxa"/>
            <w:vMerge w:val="restart"/>
          </w:tcPr>
          <w:p w:rsidR="00791B38" w:rsidRDefault="00791B38">
            <w:pPr>
              <w:pStyle w:val="ConsPlusNormal"/>
              <w:jc w:val="center"/>
            </w:pPr>
            <w:r>
              <w:lastRenderedPageBreak/>
              <w:t>N п/п</w:t>
            </w:r>
          </w:p>
        </w:tc>
        <w:tc>
          <w:tcPr>
            <w:tcW w:w="1020" w:type="dxa"/>
            <w:vMerge w:val="restart"/>
          </w:tcPr>
          <w:p w:rsidR="00791B38" w:rsidRDefault="00791B38">
            <w:pPr>
              <w:pStyle w:val="ConsPlusNormal"/>
              <w:jc w:val="center"/>
            </w:pPr>
            <w:r>
              <w:t>Наименование направления деятельности (сферы)</w:t>
            </w:r>
          </w:p>
        </w:tc>
        <w:tc>
          <w:tcPr>
            <w:tcW w:w="2513" w:type="dxa"/>
            <w:gridSpan w:val="3"/>
          </w:tcPr>
          <w:p w:rsidR="00791B38" w:rsidRDefault="00791B38">
            <w:pPr>
              <w:pStyle w:val="ConsPlusNormal"/>
              <w:jc w:val="center"/>
            </w:pPr>
            <w:r>
              <w:t>Объем финансового обеспечения мероприятий региональной программы, тыс. руб.</w:t>
            </w:r>
          </w:p>
        </w:tc>
        <w:tc>
          <w:tcPr>
            <w:tcW w:w="1314" w:type="dxa"/>
            <w:vMerge w:val="restart"/>
          </w:tcPr>
          <w:p w:rsidR="00791B38" w:rsidRDefault="00791B38">
            <w:pPr>
              <w:pStyle w:val="ConsPlusNormal"/>
              <w:jc w:val="center"/>
            </w:pPr>
            <w:r>
              <w:t xml:space="preserve">Объем финансового обеспечения мероприятий региональной программы, процент (построчное значение </w:t>
            </w:r>
            <w:hyperlink w:anchor="P1287" w:history="1">
              <w:r>
                <w:rPr>
                  <w:color w:val="0000FF"/>
                </w:rPr>
                <w:t>графы 5</w:t>
              </w:r>
            </w:hyperlink>
            <w:r>
              <w:t xml:space="preserve"> / итого </w:t>
            </w:r>
            <w:hyperlink w:anchor="P1287" w:history="1">
              <w:r>
                <w:rPr>
                  <w:color w:val="0000FF"/>
                </w:rPr>
                <w:t>графы 5</w:t>
              </w:r>
            </w:hyperlink>
            <w:r>
              <w:t xml:space="preserve"> x 100)</w:t>
            </w:r>
          </w:p>
        </w:tc>
        <w:tc>
          <w:tcPr>
            <w:tcW w:w="1417" w:type="dxa"/>
            <w:vMerge w:val="restart"/>
          </w:tcPr>
          <w:p w:rsidR="00791B38" w:rsidRDefault="00791B38">
            <w:pPr>
              <w:pStyle w:val="ConsPlusNormal"/>
              <w:jc w:val="center"/>
            </w:pPr>
            <w:r>
              <w:t>Объем финансового обеспечения на реализацию мероприятий в других государственных программах субъекта Российской Федерации, комплексах мер, национальных проектах, тыс. руб.</w:t>
            </w:r>
          </w:p>
        </w:tc>
        <w:tc>
          <w:tcPr>
            <w:tcW w:w="1314" w:type="dxa"/>
            <w:vMerge w:val="restart"/>
          </w:tcPr>
          <w:p w:rsidR="00791B38" w:rsidRDefault="00791B38">
            <w:pPr>
              <w:pStyle w:val="ConsPlusNormal"/>
              <w:jc w:val="center"/>
            </w:pPr>
            <w:r>
              <w:t>Объем финансового обеспечения на реализацию мероприятий с учетом всех источников, тыс. руб. (</w:t>
            </w:r>
            <w:hyperlink w:anchor="P1287" w:history="1">
              <w:r>
                <w:rPr>
                  <w:color w:val="0000FF"/>
                </w:rPr>
                <w:t>графа 5</w:t>
              </w:r>
            </w:hyperlink>
            <w:r>
              <w:t xml:space="preserve"> + </w:t>
            </w:r>
            <w:hyperlink w:anchor="P1289" w:history="1">
              <w:r>
                <w:rPr>
                  <w:color w:val="0000FF"/>
                </w:rPr>
                <w:t>графа 7</w:t>
              </w:r>
            </w:hyperlink>
            <w:r>
              <w:t>)</w:t>
            </w:r>
          </w:p>
        </w:tc>
        <w:tc>
          <w:tcPr>
            <w:tcW w:w="1314" w:type="dxa"/>
            <w:vMerge w:val="restart"/>
          </w:tcPr>
          <w:p w:rsidR="00791B38" w:rsidRDefault="00791B38">
            <w:pPr>
              <w:pStyle w:val="ConsPlusNormal"/>
              <w:jc w:val="center"/>
            </w:pPr>
            <w:r>
              <w:t xml:space="preserve">Объем финансового обеспечения на реализацию мероприятий с учетом всех источников, процент (построчное значение </w:t>
            </w:r>
            <w:hyperlink w:anchor="P1290" w:history="1">
              <w:r>
                <w:rPr>
                  <w:color w:val="0000FF"/>
                </w:rPr>
                <w:t>графы 8</w:t>
              </w:r>
            </w:hyperlink>
            <w:r>
              <w:t xml:space="preserve"> / итого </w:t>
            </w:r>
            <w:hyperlink w:anchor="P1290" w:history="1">
              <w:r>
                <w:rPr>
                  <w:color w:val="0000FF"/>
                </w:rPr>
                <w:t>графы 8</w:t>
              </w:r>
            </w:hyperlink>
            <w:r>
              <w:t xml:space="preserve"> x 100)</w:t>
            </w:r>
          </w:p>
        </w:tc>
        <w:tc>
          <w:tcPr>
            <w:tcW w:w="907" w:type="dxa"/>
            <w:vMerge w:val="restart"/>
          </w:tcPr>
          <w:p w:rsidR="00791B38" w:rsidRDefault="00791B38">
            <w:pPr>
              <w:pStyle w:val="ConsPlusNormal"/>
              <w:jc w:val="center"/>
            </w:pPr>
            <w:r>
              <w:t>Примечания</w:t>
            </w:r>
          </w:p>
        </w:tc>
      </w:tr>
      <w:tr w:rsidR="00791B38">
        <w:tc>
          <w:tcPr>
            <w:tcW w:w="510" w:type="dxa"/>
            <w:vMerge/>
          </w:tcPr>
          <w:p w:rsidR="00791B38" w:rsidRDefault="00791B38"/>
        </w:tc>
        <w:tc>
          <w:tcPr>
            <w:tcW w:w="1020" w:type="dxa"/>
            <w:vMerge/>
          </w:tcPr>
          <w:p w:rsidR="00791B38" w:rsidRDefault="00791B38"/>
        </w:tc>
        <w:tc>
          <w:tcPr>
            <w:tcW w:w="837" w:type="dxa"/>
          </w:tcPr>
          <w:p w:rsidR="00791B38" w:rsidRDefault="00791B38">
            <w:pPr>
              <w:pStyle w:val="ConsPlusNormal"/>
              <w:jc w:val="center"/>
            </w:pPr>
            <w:r>
              <w:t>из консолидированного бюджета субъекта Российской Федерации</w:t>
            </w:r>
          </w:p>
        </w:tc>
        <w:tc>
          <w:tcPr>
            <w:tcW w:w="837" w:type="dxa"/>
          </w:tcPr>
          <w:p w:rsidR="00791B38" w:rsidRDefault="00791B38">
            <w:pPr>
              <w:pStyle w:val="ConsPlusNormal"/>
              <w:jc w:val="center"/>
            </w:pPr>
            <w:r>
              <w:t>из федерального бюджета</w:t>
            </w:r>
          </w:p>
        </w:tc>
        <w:tc>
          <w:tcPr>
            <w:tcW w:w="839" w:type="dxa"/>
          </w:tcPr>
          <w:p w:rsidR="00791B38" w:rsidRDefault="00791B38">
            <w:pPr>
              <w:pStyle w:val="ConsPlusNormal"/>
              <w:jc w:val="center"/>
            </w:pPr>
            <w:r>
              <w:t>всего, тыс. руб. (</w:t>
            </w:r>
            <w:hyperlink w:anchor="P1285" w:history="1">
              <w:r>
                <w:rPr>
                  <w:color w:val="0000FF"/>
                </w:rPr>
                <w:t>графа 3</w:t>
              </w:r>
            </w:hyperlink>
            <w:r>
              <w:t xml:space="preserve"> + </w:t>
            </w:r>
            <w:hyperlink w:anchor="P1286" w:history="1">
              <w:r>
                <w:rPr>
                  <w:color w:val="0000FF"/>
                </w:rPr>
                <w:t>графа 4</w:t>
              </w:r>
            </w:hyperlink>
            <w:r>
              <w:t>)</w:t>
            </w:r>
          </w:p>
        </w:tc>
        <w:tc>
          <w:tcPr>
            <w:tcW w:w="1314" w:type="dxa"/>
            <w:vMerge/>
          </w:tcPr>
          <w:p w:rsidR="00791B38" w:rsidRDefault="00791B38"/>
        </w:tc>
        <w:tc>
          <w:tcPr>
            <w:tcW w:w="1417" w:type="dxa"/>
            <w:vMerge/>
          </w:tcPr>
          <w:p w:rsidR="00791B38" w:rsidRDefault="00791B38"/>
        </w:tc>
        <w:tc>
          <w:tcPr>
            <w:tcW w:w="1314" w:type="dxa"/>
            <w:vMerge/>
          </w:tcPr>
          <w:p w:rsidR="00791B38" w:rsidRDefault="00791B38"/>
        </w:tc>
        <w:tc>
          <w:tcPr>
            <w:tcW w:w="1314" w:type="dxa"/>
            <w:vMerge/>
          </w:tcPr>
          <w:p w:rsidR="00791B38" w:rsidRDefault="00791B38"/>
        </w:tc>
        <w:tc>
          <w:tcPr>
            <w:tcW w:w="907" w:type="dxa"/>
            <w:vMerge/>
          </w:tcPr>
          <w:p w:rsidR="00791B38" w:rsidRDefault="00791B38"/>
        </w:tc>
      </w:tr>
      <w:tr w:rsidR="00791B38">
        <w:tc>
          <w:tcPr>
            <w:tcW w:w="510" w:type="dxa"/>
          </w:tcPr>
          <w:p w:rsidR="00791B38" w:rsidRDefault="00791B38">
            <w:pPr>
              <w:pStyle w:val="ConsPlusNormal"/>
              <w:jc w:val="center"/>
            </w:pPr>
            <w:bookmarkStart w:id="41" w:name="P1283"/>
            <w:bookmarkEnd w:id="41"/>
            <w:r>
              <w:t>1</w:t>
            </w:r>
          </w:p>
        </w:tc>
        <w:tc>
          <w:tcPr>
            <w:tcW w:w="1020" w:type="dxa"/>
          </w:tcPr>
          <w:p w:rsidR="00791B38" w:rsidRDefault="00791B38">
            <w:pPr>
              <w:pStyle w:val="ConsPlusNormal"/>
              <w:jc w:val="center"/>
            </w:pPr>
            <w:r>
              <w:t>2</w:t>
            </w:r>
          </w:p>
        </w:tc>
        <w:tc>
          <w:tcPr>
            <w:tcW w:w="837" w:type="dxa"/>
          </w:tcPr>
          <w:p w:rsidR="00791B38" w:rsidRDefault="00791B38">
            <w:pPr>
              <w:pStyle w:val="ConsPlusNormal"/>
              <w:jc w:val="center"/>
            </w:pPr>
            <w:bookmarkStart w:id="42" w:name="P1285"/>
            <w:bookmarkEnd w:id="42"/>
            <w:r>
              <w:t>3</w:t>
            </w:r>
          </w:p>
        </w:tc>
        <w:tc>
          <w:tcPr>
            <w:tcW w:w="837" w:type="dxa"/>
          </w:tcPr>
          <w:p w:rsidR="00791B38" w:rsidRDefault="00791B38">
            <w:pPr>
              <w:pStyle w:val="ConsPlusNormal"/>
              <w:jc w:val="center"/>
            </w:pPr>
            <w:bookmarkStart w:id="43" w:name="P1286"/>
            <w:bookmarkEnd w:id="43"/>
            <w:r>
              <w:t>4</w:t>
            </w:r>
          </w:p>
        </w:tc>
        <w:tc>
          <w:tcPr>
            <w:tcW w:w="839" w:type="dxa"/>
          </w:tcPr>
          <w:p w:rsidR="00791B38" w:rsidRDefault="00791B38">
            <w:pPr>
              <w:pStyle w:val="ConsPlusNormal"/>
              <w:jc w:val="center"/>
            </w:pPr>
            <w:bookmarkStart w:id="44" w:name="P1287"/>
            <w:bookmarkEnd w:id="44"/>
            <w:r>
              <w:t>5</w:t>
            </w:r>
          </w:p>
        </w:tc>
        <w:tc>
          <w:tcPr>
            <w:tcW w:w="1314" w:type="dxa"/>
          </w:tcPr>
          <w:p w:rsidR="00791B38" w:rsidRDefault="00791B38">
            <w:pPr>
              <w:pStyle w:val="ConsPlusNormal"/>
              <w:jc w:val="center"/>
            </w:pPr>
            <w:bookmarkStart w:id="45" w:name="P1288"/>
            <w:bookmarkEnd w:id="45"/>
            <w:r>
              <w:t>6</w:t>
            </w:r>
          </w:p>
        </w:tc>
        <w:tc>
          <w:tcPr>
            <w:tcW w:w="1417" w:type="dxa"/>
          </w:tcPr>
          <w:p w:rsidR="00791B38" w:rsidRDefault="00791B38">
            <w:pPr>
              <w:pStyle w:val="ConsPlusNormal"/>
              <w:jc w:val="center"/>
            </w:pPr>
            <w:bookmarkStart w:id="46" w:name="P1289"/>
            <w:bookmarkEnd w:id="46"/>
            <w:r>
              <w:t>7</w:t>
            </w:r>
          </w:p>
        </w:tc>
        <w:tc>
          <w:tcPr>
            <w:tcW w:w="1314" w:type="dxa"/>
          </w:tcPr>
          <w:p w:rsidR="00791B38" w:rsidRDefault="00791B38">
            <w:pPr>
              <w:pStyle w:val="ConsPlusNormal"/>
              <w:jc w:val="center"/>
            </w:pPr>
            <w:bookmarkStart w:id="47" w:name="P1290"/>
            <w:bookmarkEnd w:id="47"/>
            <w:r>
              <w:t>8</w:t>
            </w:r>
          </w:p>
        </w:tc>
        <w:tc>
          <w:tcPr>
            <w:tcW w:w="1314" w:type="dxa"/>
          </w:tcPr>
          <w:p w:rsidR="00791B38" w:rsidRDefault="00791B38">
            <w:pPr>
              <w:pStyle w:val="ConsPlusNormal"/>
              <w:jc w:val="center"/>
            </w:pPr>
            <w:r>
              <w:t>9</w:t>
            </w:r>
          </w:p>
        </w:tc>
        <w:tc>
          <w:tcPr>
            <w:tcW w:w="907" w:type="dxa"/>
          </w:tcPr>
          <w:p w:rsidR="00791B38" w:rsidRDefault="00791B38">
            <w:pPr>
              <w:pStyle w:val="ConsPlusNormal"/>
              <w:jc w:val="center"/>
            </w:pPr>
            <w:bookmarkStart w:id="48" w:name="P1292"/>
            <w:bookmarkEnd w:id="48"/>
            <w:r>
              <w:t>10</w:t>
            </w:r>
          </w:p>
        </w:tc>
      </w:tr>
      <w:tr w:rsidR="00791B38">
        <w:tc>
          <w:tcPr>
            <w:tcW w:w="510" w:type="dxa"/>
          </w:tcPr>
          <w:p w:rsidR="00791B38" w:rsidRDefault="00791B38">
            <w:pPr>
              <w:pStyle w:val="ConsPlusNormal"/>
            </w:pPr>
          </w:p>
        </w:tc>
        <w:tc>
          <w:tcPr>
            <w:tcW w:w="1020" w:type="dxa"/>
          </w:tcPr>
          <w:p w:rsidR="00791B38" w:rsidRDefault="00791B38">
            <w:pPr>
              <w:pStyle w:val="ConsPlusNormal"/>
            </w:pPr>
          </w:p>
        </w:tc>
        <w:tc>
          <w:tcPr>
            <w:tcW w:w="837" w:type="dxa"/>
          </w:tcPr>
          <w:p w:rsidR="00791B38" w:rsidRDefault="00791B38">
            <w:pPr>
              <w:pStyle w:val="ConsPlusNormal"/>
            </w:pPr>
          </w:p>
        </w:tc>
        <w:tc>
          <w:tcPr>
            <w:tcW w:w="837" w:type="dxa"/>
          </w:tcPr>
          <w:p w:rsidR="00791B38" w:rsidRDefault="00791B38">
            <w:pPr>
              <w:pStyle w:val="ConsPlusNormal"/>
            </w:pPr>
          </w:p>
        </w:tc>
        <w:tc>
          <w:tcPr>
            <w:tcW w:w="839" w:type="dxa"/>
          </w:tcPr>
          <w:p w:rsidR="00791B38" w:rsidRDefault="00791B38">
            <w:pPr>
              <w:pStyle w:val="ConsPlusNormal"/>
            </w:pPr>
          </w:p>
        </w:tc>
        <w:tc>
          <w:tcPr>
            <w:tcW w:w="1314" w:type="dxa"/>
          </w:tcPr>
          <w:p w:rsidR="00791B38" w:rsidRDefault="00791B38">
            <w:pPr>
              <w:pStyle w:val="ConsPlusNormal"/>
            </w:pPr>
          </w:p>
        </w:tc>
        <w:tc>
          <w:tcPr>
            <w:tcW w:w="1417" w:type="dxa"/>
          </w:tcPr>
          <w:p w:rsidR="00791B38" w:rsidRDefault="00791B38">
            <w:pPr>
              <w:pStyle w:val="ConsPlusNormal"/>
            </w:pPr>
          </w:p>
        </w:tc>
        <w:tc>
          <w:tcPr>
            <w:tcW w:w="1314" w:type="dxa"/>
          </w:tcPr>
          <w:p w:rsidR="00791B38" w:rsidRDefault="00791B38">
            <w:pPr>
              <w:pStyle w:val="ConsPlusNormal"/>
            </w:pPr>
          </w:p>
        </w:tc>
        <w:tc>
          <w:tcPr>
            <w:tcW w:w="1314" w:type="dxa"/>
          </w:tcPr>
          <w:p w:rsidR="00791B38" w:rsidRDefault="00791B38">
            <w:pPr>
              <w:pStyle w:val="ConsPlusNormal"/>
            </w:pPr>
          </w:p>
        </w:tc>
        <w:tc>
          <w:tcPr>
            <w:tcW w:w="907" w:type="dxa"/>
          </w:tcPr>
          <w:p w:rsidR="00791B38" w:rsidRDefault="00791B38">
            <w:pPr>
              <w:pStyle w:val="ConsPlusNormal"/>
            </w:pPr>
          </w:p>
        </w:tc>
      </w:tr>
      <w:tr w:rsidR="00791B38">
        <w:tc>
          <w:tcPr>
            <w:tcW w:w="510" w:type="dxa"/>
          </w:tcPr>
          <w:p w:rsidR="00791B38" w:rsidRDefault="00791B38">
            <w:pPr>
              <w:pStyle w:val="ConsPlusNormal"/>
            </w:pPr>
          </w:p>
        </w:tc>
        <w:tc>
          <w:tcPr>
            <w:tcW w:w="1020" w:type="dxa"/>
          </w:tcPr>
          <w:p w:rsidR="00791B38" w:rsidRDefault="00791B38">
            <w:pPr>
              <w:pStyle w:val="ConsPlusNormal"/>
            </w:pPr>
            <w:r>
              <w:t>ИТОГО:</w:t>
            </w:r>
          </w:p>
        </w:tc>
        <w:tc>
          <w:tcPr>
            <w:tcW w:w="837" w:type="dxa"/>
          </w:tcPr>
          <w:p w:rsidR="00791B38" w:rsidRDefault="00791B38">
            <w:pPr>
              <w:pStyle w:val="ConsPlusNormal"/>
            </w:pPr>
          </w:p>
        </w:tc>
        <w:tc>
          <w:tcPr>
            <w:tcW w:w="837" w:type="dxa"/>
          </w:tcPr>
          <w:p w:rsidR="00791B38" w:rsidRDefault="00791B38">
            <w:pPr>
              <w:pStyle w:val="ConsPlusNormal"/>
            </w:pPr>
          </w:p>
        </w:tc>
        <w:tc>
          <w:tcPr>
            <w:tcW w:w="839" w:type="dxa"/>
          </w:tcPr>
          <w:p w:rsidR="00791B38" w:rsidRDefault="00791B38">
            <w:pPr>
              <w:pStyle w:val="ConsPlusNormal"/>
            </w:pPr>
          </w:p>
        </w:tc>
        <w:tc>
          <w:tcPr>
            <w:tcW w:w="1314" w:type="dxa"/>
          </w:tcPr>
          <w:p w:rsidR="00791B38" w:rsidRDefault="00791B38">
            <w:pPr>
              <w:pStyle w:val="ConsPlusNormal"/>
            </w:pPr>
          </w:p>
        </w:tc>
        <w:tc>
          <w:tcPr>
            <w:tcW w:w="1417" w:type="dxa"/>
          </w:tcPr>
          <w:p w:rsidR="00791B38" w:rsidRDefault="00791B38">
            <w:pPr>
              <w:pStyle w:val="ConsPlusNormal"/>
            </w:pPr>
          </w:p>
        </w:tc>
        <w:tc>
          <w:tcPr>
            <w:tcW w:w="1314" w:type="dxa"/>
          </w:tcPr>
          <w:p w:rsidR="00791B38" w:rsidRDefault="00791B38">
            <w:pPr>
              <w:pStyle w:val="ConsPlusNormal"/>
            </w:pPr>
          </w:p>
        </w:tc>
        <w:tc>
          <w:tcPr>
            <w:tcW w:w="1314" w:type="dxa"/>
          </w:tcPr>
          <w:p w:rsidR="00791B38" w:rsidRDefault="00791B38">
            <w:pPr>
              <w:pStyle w:val="ConsPlusNormal"/>
            </w:pPr>
          </w:p>
        </w:tc>
        <w:tc>
          <w:tcPr>
            <w:tcW w:w="907" w:type="dxa"/>
          </w:tcPr>
          <w:p w:rsidR="00791B38" w:rsidRDefault="00791B38">
            <w:pPr>
              <w:pStyle w:val="ConsPlusNormal"/>
            </w:pPr>
          </w:p>
        </w:tc>
      </w:tr>
    </w:tbl>
    <w:p w:rsidR="00791B38" w:rsidRDefault="00791B38">
      <w:pPr>
        <w:sectPr w:rsidR="00791B38">
          <w:pgSz w:w="16838" w:h="11905" w:orient="landscape"/>
          <w:pgMar w:top="1701" w:right="1134" w:bottom="850" w:left="1134" w:header="0" w:footer="0" w:gutter="0"/>
          <w:cols w:space="720"/>
        </w:sectPr>
      </w:pPr>
    </w:p>
    <w:p w:rsidR="00791B38" w:rsidRDefault="00791B38">
      <w:pPr>
        <w:pStyle w:val="ConsPlusNormal"/>
        <w:jc w:val="both"/>
      </w:pPr>
    </w:p>
    <w:p w:rsidR="00791B38" w:rsidRDefault="00791B38">
      <w:pPr>
        <w:pStyle w:val="ConsPlusNormal"/>
        <w:ind w:firstLine="540"/>
        <w:jc w:val="both"/>
      </w:pPr>
      <w:r>
        <w:t>Примечания:</w:t>
      </w:r>
    </w:p>
    <w:p w:rsidR="00791B38" w:rsidRDefault="00791B38">
      <w:pPr>
        <w:pStyle w:val="ConsPlusNormal"/>
        <w:spacing w:before="220"/>
        <w:ind w:firstLine="540"/>
        <w:jc w:val="both"/>
      </w:pPr>
      <w:r>
        <w:t xml:space="preserve">1. В </w:t>
      </w:r>
      <w:hyperlink w:anchor="P1283" w:history="1">
        <w:r>
          <w:rPr>
            <w:color w:val="0000FF"/>
          </w:rPr>
          <w:t>графах 1</w:t>
        </w:r>
      </w:hyperlink>
      <w:r>
        <w:t xml:space="preserve"> - </w:t>
      </w:r>
      <w:hyperlink w:anchor="P1288" w:history="1">
        <w:r>
          <w:rPr>
            <w:color w:val="0000FF"/>
          </w:rPr>
          <w:t>6</w:t>
        </w:r>
      </w:hyperlink>
      <w:r>
        <w:t xml:space="preserve"> указывается планируемое распределение бюджетных ассигнований, предусмотренных на финансовое обеспечение мероприятий региональной программы.</w:t>
      </w:r>
    </w:p>
    <w:p w:rsidR="00791B38" w:rsidRDefault="00791B38">
      <w:pPr>
        <w:pStyle w:val="ConsPlusNormal"/>
        <w:spacing w:before="220"/>
        <w:ind w:firstLine="540"/>
        <w:jc w:val="both"/>
      </w:pPr>
      <w:r>
        <w:t xml:space="preserve">2. </w:t>
      </w:r>
      <w:hyperlink w:anchor="P1289" w:history="1">
        <w:r>
          <w:rPr>
            <w:color w:val="0000FF"/>
          </w:rPr>
          <w:t>Графы 7</w:t>
        </w:r>
      </w:hyperlink>
      <w:r>
        <w:t xml:space="preserve"> - </w:t>
      </w:r>
      <w:hyperlink w:anchor="P1292" w:history="1">
        <w:r>
          <w:rPr>
            <w:color w:val="0000FF"/>
          </w:rPr>
          <w:t>10</w:t>
        </w:r>
      </w:hyperlink>
      <w:r>
        <w:t xml:space="preserve"> заполняются в случае несоблюдения пропорций сбалансированности финансирования (от 10 процентов до 20 процентов) на одно направление деятельности (сферу) от общего объема финансирования региональной программы с целью соблюдения необходимой пропорциональности соответствующего финансирования.</w:t>
      </w:r>
    </w:p>
    <w:p w:rsidR="00791B38" w:rsidRDefault="00791B38">
      <w:pPr>
        <w:pStyle w:val="ConsPlusNormal"/>
        <w:spacing w:before="220"/>
        <w:ind w:firstLine="540"/>
        <w:jc w:val="both"/>
      </w:pPr>
      <w:r>
        <w:t xml:space="preserve">3. В </w:t>
      </w:r>
      <w:hyperlink w:anchor="P1292" w:history="1">
        <w:r>
          <w:rPr>
            <w:color w:val="0000FF"/>
          </w:rPr>
          <w:t>графе 10</w:t>
        </w:r>
      </w:hyperlink>
      <w:r>
        <w:t xml:space="preserve"> указывается наименование государственных программ субъекта Российской Федерации, комплексов мер, национальных проектов, направленных на формирование и развитие системы комплексной реабилитации и абилитации инвалидов, в том числе детей-инвалидов, в субъекте Российской Федерации, финансовое обеспечение которых отражается в </w:t>
      </w:r>
      <w:hyperlink w:anchor="P1289" w:history="1">
        <w:r>
          <w:rPr>
            <w:color w:val="0000FF"/>
          </w:rPr>
          <w:t>графе 7</w:t>
        </w:r>
      </w:hyperlink>
      <w:r>
        <w:t>.</w:t>
      </w:r>
    </w:p>
    <w:p w:rsidR="00791B38" w:rsidRDefault="00791B38">
      <w:pPr>
        <w:pStyle w:val="ConsPlusNormal"/>
        <w:ind w:firstLine="540"/>
        <w:jc w:val="both"/>
      </w:pPr>
    </w:p>
    <w:p w:rsidR="00791B38" w:rsidRDefault="00791B38">
      <w:pPr>
        <w:pStyle w:val="ConsPlusNormal"/>
        <w:ind w:firstLine="540"/>
        <w:jc w:val="both"/>
      </w:pPr>
    </w:p>
    <w:p w:rsidR="00791B38" w:rsidRDefault="00791B38">
      <w:pPr>
        <w:pStyle w:val="ConsPlusNormal"/>
        <w:ind w:firstLine="540"/>
        <w:jc w:val="both"/>
      </w:pPr>
    </w:p>
    <w:p w:rsidR="00791B38" w:rsidRDefault="00791B38">
      <w:pPr>
        <w:pStyle w:val="ConsPlusNormal"/>
        <w:ind w:firstLine="540"/>
        <w:jc w:val="both"/>
      </w:pPr>
    </w:p>
    <w:p w:rsidR="00791B38" w:rsidRDefault="00791B38">
      <w:pPr>
        <w:pStyle w:val="ConsPlusNormal"/>
        <w:ind w:firstLine="540"/>
        <w:jc w:val="both"/>
      </w:pPr>
    </w:p>
    <w:p w:rsidR="00791B38" w:rsidRDefault="00791B38">
      <w:pPr>
        <w:pStyle w:val="ConsPlusNormal"/>
        <w:jc w:val="right"/>
        <w:outlineLvl w:val="1"/>
      </w:pPr>
      <w:r>
        <w:t>Приложение N 2</w:t>
      </w:r>
    </w:p>
    <w:p w:rsidR="00791B38" w:rsidRDefault="00791B38">
      <w:pPr>
        <w:pStyle w:val="ConsPlusNormal"/>
        <w:jc w:val="right"/>
      </w:pPr>
      <w:r>
        <w:t>к методике разработки и реализации</w:t>
      </w:r>
    </w:p>
    <w:p w:rsidR="00791B38" w:rsidRDefault="00791B38">
      <w:pPr>
        <w:pStyle w:val="ConsPlusNormal"/>
        <w:jc w:val="right"/>
      </w:pPr>
      <w:r>
        <w:t>региональной программы по формированию</w:t>
      </w:r>
    </w:p>
    <w:p w:rsidR="00791B38" w:rsidRDefault="00791B38">
      <w:pPr>
        <w:pStyle w:val="ConsPlusNormal"/>
        <w:jc w:val="right"/>
      </w:pPr>
      <w:r>
        <w:t>системы комплексной реабилитации</w:t>
      </w:r>
    </w:p>
    <w:p w:rsidR="00791B38" w:rsidRDefault="00791B38">
      <w:pPr>
        <w:pStyle w:val="ConsPlusNormal"/>
        <w:jc w:val="right"/>
      </w:pPr>
      <w:r>
        <w:t>и абилитации инвалидов, в том</w:t>
      </w:r>
    </w:p>
    <w:p w:rsidR="00791B38" w:rsidRDefault="00791B38">
      <w:pPr>
        <w:pStyle w:val="ConsPlusNormal"/>
        <w:jc w:val="right"/>
      </w:pPr>
      <w:r>
        <w:t>числе детей-инвалидов (типовая программа</w:t>
      </w:r>
    </w:p>
    <w:p w:rsidR="00791B38" w:rsidRDefault="00791B38">
      <w:pPr>
        <w:pStyle w:val="ConsPlusNormal"/>
        <w:jc w:val="right"/>
      </w:pPr>
      <w:r>
        <w:t>субъекта Российской Федерации),</w:t>
      </w:r>
    </w:p>
    <w:p w:rsidR="00791B38" w:rsidRDefault="00791B38">
      <w:pPr>
        <w:pStyle w:val="ConsPlusNormal"/>
        <w:jc w:val="right"/>
      </w:pPr>
      <w:r>
        <w:t>утвержденной приказом Министерства труда</w:t>
      </w:r>
    </w:p>
    <w:p w:rsidR="00791B38" w:rsidRDefault="00791B38">
      <w:pPr>
        <w:pStyle w:val="ConsPlusNormal"/>
        <w:jc w:val="right"/>
      </w:pPr>
      <w:r>
        <w:t>и социальной защиты Российской Федерации</w:t>
      </w:r>
    </w:p>
    <w:p w:rsidR="00791B38" w:rsidRDefault="00791B38">
      <w:pPr>
        <w:pStyle w:val="ConsPlusNormal"/>
        <w:jc w:val="right"/>
      </w:pPr>
      <w:r>
        <w:t>от 26 декабря 2017 г. N 875</w:t>
      </w:r>
    </w:p>
    <w:p w:rsidR="00791B38" w:rsidRDefault="00791B3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91B38">
        <w:trPr>
          <w:jc w:val="center"/>
        </w:trPr>
        <w:tc>
          <w:tcPr>
            <w:tcW w:w="9294" w:type="dxa"/>
            <w:tcBorders>
              <w:top w:val="nil"/>
              <w:left w:val="single" w:sz="24" w:space="0" w:color="CED3F1"/>
              <w:bottom w:val="nil"/>
              <w:right w:val="single" w:sz="24" w:space="0" w:color="F4F3F8"/>
            </w:tcBorders>
            <w:shd w:val="clear" w:color="auto" w:fill="F4F3F8"/>
          </w:tcPr>
          <w:p w:rsidR="00791B38" w:rsidRDefault="00791B38">
            <w:pPr>
              <w:pStyle w:val="ConsPlusNormal"/>
              <w:jc w:val="center"/>
            </w:pPr>
            <w:r>
              <w:rPr>
                <w:color w:val="392C69"/>
              </w:rPr>
              <w:t>Список изменяющих документов</w:t>
            </w:r>
          </w:p>
          <w:p w:rsidR="00791B38" w:rsidRDefault="00791B38">
            <w:pPr>
              <w:pStyle w:val="ConsPlusNormal"/>
              <w:jc w:val="center"/>
            </w:pPr>
            <w:r>
              <w:rPr>
                <w:color w:val="392C69"/>
              </w:rPr>
              <w:t xml:space="preserve">(введено </w:t>
            </w:r>
            <w:hyperlink r:id="rId122" w:history="1">
              <w:r>
                <w:rPr>
                  <w:color w:val="0000FF"/>
                </w:rPr>
                <w:t>Приказом</w:t>
              </w:r>
            </w:hyperlink>
            <w:r>
              <w:rPr>
                <w:color w:val="392C69"/>
              </w:rPr>
              <w:t xml:space="preserve"> Минтруда России от 10.04.2020 N 194)</w:t>
            </w:r>
          </w:p>
        </w:tc>
      </w:tr>
    </w:tbl>
    <w:p w:rsidR="00791B38" w:rsidRDefault="00791B38">
      <w:pPr>
        <w:pStyle w:val="ConsPlusNormal"/>
        <w:jc w:val="both"/>
      </w:pPr>
    </w:p>
    <w:p w:rsidR="00791B38" w:rsidRDefault="00791B38">
      <w:pPr>
        <w:pStyle w:val="ConsPlusNormal"/>
        <w:jc w:val="right"/>
      </w:pPr>
      <w:r>
        <w:t>Форма</w:t>
      </w:r>
    </w:p>
    <w:p w:rsidR="00791B38" w:rsidRDefault="00791B38">
      <w:pPr>
        <w:pStyle w:val="ConsPlusNormal"/>
        <w:jc w:val="both"/>
      </w:pPr>
    </w:p>
    <w:p w:rsidR="00791B38" w:rsidRDefault="00791B38">
      <w:pPr>
        <w:pStyle w:val="ConsPlusNormal"/>
        <w:jc w:val="center"/>
      </w:pPr>
      <w:bookmarkStart w:id="49" w:name="P1338"/>
      <w:bookmarkEnd w:id="49"/>
      <w:r>
        <w:t>План реализации мероприятий</w:t>
      </w:r>
    </w:p>
    <w:p w:rsidR="00791B38" w:rsidRDefault="00791B38">
      <w:pPr>
        <w:pStyle w:val="ConsPlusNormal"/>
        <w:jc w:val="center"/>
      </w:pPr>
      <w:r>
        <w:t>________________________________________________________</w:t>
      </w:r>
    </w:p>
    <w:p w:rsidR="00791B38" w:rsidRDefault="00791B38">
      <w:pPr>
        <w:pStyle w:val="ConsPlusNormal"/>
        <w:jc w:val="center"/>
      </w:pPr>
      <w:r>
        <w:t>(название региональной программы по формированию</w:t>
      </w:r>
    </w:p>
    <w:p w:rsidR="00791B38" w:rsidRDefault="00791B38">
      <w:pPr>
        <w:pStyle w:val="ConsPlusNormal"/>
        <w:jc w:val="center"/>
      </w:pPr>
      <w:r>
        <w:t>системы комплексной</w:t>
      </w:r>
    </w:p>
    <w:p w:rsidR="00791B38" w:rsidRDefault="00791B38">
      <w:pPr>
        <w:pStyle w:val="ConsPlusNormal"/>
        <w:jc w:val="center"/>
      </w:pPr>
      <w:r>
        <w:t>__________________________________________________________</w:t>
      </w:r>
    </w:p>
    <w:p w:rsidR="00791B38" w:rsidRDefault="00791B38">
      <w:pPr>
        <w:pStyle w:val="ConsPlusNormal"/>
        <w:jc w:val="center"/>
      </w:pPr>
      <w:r>
        <w:t>реабилитации и абилитации инвалидов, в том числе</w:t>
      </w:r>
    </w:p>
    <w:p w:rsidR="00791B38" w:rsidRDefault="00791B38">
      <w:pPr>
        <w:pStyle w:val="ConsPlusNormal"/>
        <w:jc w:val="center"/>
      </w:pPr>
      <w:r>
        <w:t>детей-инвалидов)</w:t>
      </w:r>
    </w:p>
    <w:p w:rsidR="00791B38" w:rsidRDefault="00791B38">
      <w:pPr>
        <w:pStyle w:val="ConsPlusNormal"/>
        <w:jc w:val="center"/>
      </w:pPr>
      <w:r>
        <w:t>______________________________________________________</w:t>
      </w:r>
    </w:p>
    <w:p w:rsidR="00791B38" w:rsidRDefault="00791B38">
      <w:pPr>
        <w:pStyle w:val="ConsPlusNormal"/>
        <w:jc w:val="center"/>
      </w:pPr>
      <w:r>
        <w:t>____________________________________________________</w:t>
      </w:r>
    </w:p>
    <w:p w:rsidR="00791B38" w:rsidRDefault="00791B38">
      <w:pPr>
        <w:pStyle w:val="ConsPlusNormal"/>
        <w:jc w:val="both"/>
      </w:pPr>
    </w:p>
    <w:p w:rsidR="00791B38" w:rsidRDefault="00791B38">
      <w:pPr>
        <w:pStyle w:val="ConsPlusNormal"/>
        <w:jc w:val="center"/>
      </w:pPr>
      <w:r>
        <w:t>на ________ - ________ годы</w:t>
      </w:r>
    </w:p>
    <w:p w:rsidR="00791B38" w:rsidRDefault="00791B3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494"/>
        <w:gridCol w:w="1134"/>
        <w:gridCol w:w="1474"/>
        <w:gridCol w:w="1984"/>
        <w:gridCol w:w="1474"/>
      </w:tblGrid>
      <w:tr w:rsidR="00791B38">
        <w:tc>
          <w:tcPr>
            <w:tcW w:w="510" w:type="dxa"/>
          </w:tcPr>
          <w:p w:rsidR="00791B38" w:rsidRDefault="00791B38">
            <w:pPr>
              <w:pStyle w:val="ConsPlusNormal"/>
              <w:jc w:val="center"/>
            </w:pPr>
            <w:r>
              <w:t>N п/п</w:t>
            </w:r>
          </w:p>
        </w:tc>
        <w:tc>
          <w:tcPr>
            <w:tcW w:w="2494" w:type="dxa"/>
          </w:tcPr>
          <w:p w:rsidR="00791B38" w:rsidRDefault="00791B38">
            <w:pPr>
              <w:pStyle w:val="ConsPlusNormal"/>
              <w:jc w:val="center"/>
            </w:pPr>
            <w:r>
              <w:t xml:space="preserve">Номер и наименование мероприятия (согласно перечню мероприятий региональной программы), а также </w:t>
            </w:r>
            <w:r>
              <w:lastRenderedPageBreak/>
              <w:t>мероприятий в рамках его реализации (при наличии)</w:t>
            </w:r>
          </w:p>
        </w:tc>
        <w:tc>
          <w:tcPr>
            <w:tcW w:w="1134" w:type="dxa"/>
          </w:tcPr>
          <w:p w:rsidR="00791B38" w:rsidRDefault="00791B38">
            <w:pPr>
              <w:pStyle w:val="ConsPlusNormal"/>
              <w:jc w:val="center"/>
            </w:pPr>
            <w:r>
              <w:lastRenderedPageBreak/>
              <w:t>Ответственные исполнители мероприя</w:t>
            </w:r>
            <w:r>
              <w:lastRenderedPageBreak/>
              <w:t>тия</w:t>
            </w:r>
          </w:p>
        </w:tc>
        <w:tc>
          <w:tcPr>
            <w:tcW w:w="1474" w:type="dxa"/>
          </w:tcPr>
          <w:p w:rsidR="00791B38" w:rsidRDefault="00791B38">
            <w:pPr>
              <w:pStyle w:val="ConsPlusNormal"/>
              <w:jc w:val="center"/>
            </w:pPr>
            <w:r>
              <w:lastRenderedPageBreak/>
              <w:t xml:space="preserve">Срок реализации мероприятия/дата наступления </w:t>
            </w:r>
            <w:r>
              <w:lastRenderedPageBreak/>
              <w:t>контрольного события</w:t>
            </w:r>
          </w:p>
        </w:tc>
        <w:tc>
          <w:tcPr>
            <w:tcW w:w="1984" w:type="dxa"/>
          </w:tcPr>
          <w:p w:rsidR="00791B38" w:rsidRDefault="00791B38">
            <w:pPr>
              <w:pStyle w:val="ConsPlusNormal"/>
              <w:jc w:val="center"/>
            </w:pPr>
            <w:r>
              <w:lastRenderedPageBreak/>
              <w:t xml:space="preserve">Проблема, на решение которой направлена реализация мероприятия </w:t>
            </w:r>
            <w:r>
              <w:lastRenderedPageBreak/>
              <w:t>(краткое обоснование необходимости реализации мероприятия)</w:t>
            </w:r>
          </w:p>
        </w:tc>
        <w:tc>
          <w:tcPr>
            <w:tcW w:w="1474" w:type="dxa"/>
          </w:tcPr>
          <w:p w:rsidR="00791B38" w:rsidRDefault="00791B38">
            <w:pPr>
              <w:pStyle w:val="ConsPlusNormal"/>
              <w:jc w:val="center"/>
            </w:pPr>
            <w:r>
              <w:lastRenderedPageBreak/>
              <w:t xml:space="preserve">Ожидаемые результаты реализации мероприятия/наступления </w:t>
            </w:r>
            <w:r>
              <w:lastRenderedPageBreak/>
              <w:t>контрольного события</w:t>
            </w:r>
          </w:p>
        </w:tc>
      </w:tr>
      <w:tr w:rsidR="00791B38">
        <w:tc>
          <w:tcPr>
            <w:tcW w:w="510" w:type="dxa"/>
          </w:tcPr>
          <w:p w:rsidR="00791B38" w:rsidRDefault="00791B38">
            <w:pPr>
              <w:pStyle w:val="ConsPlusNormal"/>
              <w:jc w:val="center"/>
            </w:pPr>
            <w:r>
              <w:lastRenderedPageBreak/>
              <w:t>1</w:t>
            </w:r>
          </w:p>
        </w:tc>
        <w:tc>
          <w:tcPr>
            <w:tcW w:w="2494" w:type="dxa"/>
          </w:tcPr>
          <w:p w:rsidR="00791B38" w:rsidRDefault="00791B38">
            <w:pPr>
              <w:pStyle w:val="ConsPlusNormal"/>
              <w:jc w:val="center"/>
            </w:pPr>
            <w:r>
              <w:t>2</w:t>
            </w:r>
          </w:p>
        </w:tc>
        <w:tc>
          <w:tcPr>
            <w:tcW w:w="1134" w:type="dxa"/>
          </w:tcPr>
          <w:p w:rsidR="00791B38" w:rsidRDefault="00791B38">
            <w:pPr>
              <w:pStyle w:val="ConsPlusNormal"/>
              <w:jc w:val="center"/>
            </w:pPr>
            <w:r>
              <w:t>3</w:t>
            </w:r>
          </w:p>
        </w:tc>
        <w:tc>
          <w:tcPr>
            <w:tcW w:w="1474" w:type="dxa"/>
          </w:tcPr>
          <w:p w:rsidR="00791B38" w:rsidRDefault="00791B38">
            <w:pPr>
              <w:pStyle w:val="ConsPlusNormal"/>
              <w:jc w:val="center"/>
            </w:pPr>
            <w:r>
              <w:t>4</w:t>
            </w:r>
          </w:p>
        </w:tc>
        <w:tc>
          <w:tcPr>
            <w:tcW w:w="1984" w:type="dxa"/>
          </w:tcPr>
          <w:p w:rsidR="00791B38" w:rsidRDefault="00791B38">
            <w:pPr>
              <w:pStyle w:val="ConsPlusNormal"/>
              <w:jc w:val="center"/>
            </w:pPr>
            <w:r>
              <w:t>5</w:t>
            </w:r>
          </w:p>
        </w:tc>
        <w:tc>
          <w:tcPr>
            <w:tcW w:w="1474" w:type="dxa"/>
          </w:tcPr>
          <w:p w:rsidR="00791B38" w:rsidRDefault="00791B38">
            <w:pPr>
              <w:pStyle w:val="ConsPlusNormal"/>
              <w:jc w:val="center"/>
            </w:pPr>
            <w:r>
              <w:t>6</w:t>
            </w:r>
          </w:p>
        </w:tc>
      </w:tr>
      <w:tr w:rsidR="00791B38">
        <w:tc>
          <w:tcPr>
            <w:tcW w:w="510" w:type="dxa"/>
          </w:tcPr>
          <w:p w:rsidR="00791B38" w:rsidRDefault="00791B38">
            <w:pPr>
              <w:pStyle w:val="ConsPlusNormal"/>
            </w:pPr>
          </w:p>
        </w:tc>
        <w:tc>
          <w:tcPr>
            <w:tcW w:w="2494" w:type="dxa"/>
          </w:tcPr>
          <w:p w:rsidR="00791B38" w:rsidRDefault="00791B38">
            <w:pPr>
              <w:pStyle w:val="ConsPlusNormal"/>
            </w:pPr>
          </w:p>
        </w:tc>
        <w:tc>
          <w:tcPr>
            <w:tcW w:w="1134" w:type="dxa"/>
          </w:tcPr>
          <w:p w:rsidR="00791B38" w:rsidRDefault="00791B38">
            <w:pPr>
              <w:pStyle w:val="ConsPlusNormal"/>
            </w:pPr>
          </w:p>
        </w:tc>
        <w:tc>
          <w:tcPr>
            <w:tcW w:w="1474" w:type="dxa"/>
          </w:tcPr>
          <w:p w:rsidR="00791B38" w:rsidRDefault="00791B38">
            <w:pPr>
              <w:pStyle w:val="ConsPlusNormal"/>
            </w:pPr>
          </w:p>
        </w:tc>
        <w:tc>
          <w:tcPr>
            <w:tcW w:w="1984" w:type="dxa"/>
          </w:tcPr>
          <w:p w:rsidR="00791B38" w:rsidRDefault="00791B38">
            <w:pPr>
              <w:pStyle w:val="ConsPlusNormal"/>
            </w:pPr>
          </w:p>
        </w:tc>
        <w:tc>
          <w:tcPr>
            <w:tcW w:w="1474" w:type="dxa"/>
          </w:tcPr>
          <w:p w:rsidR="00791B38" w:rsidRDefault="00791B38">
            <w:pPr>
              <w:pStyle w:val="ConsPlusNormal"/>
            </w:pPr>
          </w:p>
        </w:tc>
      </w:tr>
    </w:tbl>
    <w:p w:rsidR="00791B38" w:rsidRDefault="00791B38">
      <w:pPr>
        <w:pStyle w:val="ConsPlusNormal"/>
        <w:ind w:firstLine="540"/>
        <w:jc w:val="both"/>
      </w:pPr>
    </w:p>
    <w:p w:rsidR="00791B38" w:rsidRDefault="00791B38">
      <w:pPr>
        <w:pStyle w:val="ConsPlusNormal"/>
        <w:jc w:val="both"/>
      </w:pPr>
    </w:p>
    <w:p w:rsidR="00791B38" w:rsidRDefault="00791B38">
      <w:pPr>
        <w:pStyle w:val="ConsPlusNormal"/>
        <w:pBdr>
          <w:top w:val="single" w:sz="6" w:space="0" w:color="auto"/>
        </w:pBdr>
        <w:spacing w:before="100" w:after="100"/>
        <w:jc w:val="both"/>
        <w:rPr>
          <w:sz w:val="2"/>
          <w:szCs w:val="2"/>
        </w:rPr>
      </w:pPr>
    </w:p>
    <w:p w:rsidR="000C39F4" w:rsidRDefault="000C39F4">
      <w:bookmarkStart w:id="50" w:name="_GoBack"/>
      <w:bookmarkEnd w:id="50"/>
    </w:p>
    <w:sectPr w:rsidR="000C39F4" w:rsidSect="006821CD">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B38"/>
    <w:rsid w:val="000C39F4"/>
    <w:rsid w:val="00791B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2EA57E-4FF0-4BD4-9EB4-16D2F3D87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91B3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91B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91B3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91B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91B3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91B3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91B3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91B3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30A98A15AC608674E7FD20ECDB7E5CF4D5D13831BE1EA42FAEB18836C6453763A989E230435DF45D680B1E6576D619601F9F5ED14D89F0053y7B" TargetMode="External"/><Relationship Id="rId117" Type="http://schemas.openxmlformats.org/officeDocument/2006/relationships/hyperlink" Target="consultantplus://offline/ref=D30A98A15AC608674E7FD20ECDB7E5CF4D5C118515EAEA42FAEB18836C6453763A989E230435DF4ED580B1E6576D619601F9F5ED14D89F0053y7B" TargetMode="External"/><Relationship Id="rId21" Type="http://schemas.openxmlformats.org/officeDocument/2006/relationships/hyperlink" Target="consultantplus://offline/ref=D30A98A15AC608674E7FD20ECDB7E5CF4D5D13831BE1EA42FAEB18836C6453763A989E230435DF45D680B1E6576D619601F9F5ED14D89F0053y7B" TargetMode="External"/><Relationship Id="rId42" Type="http://schemas.openxmlformats.org/officeDocument/2006/relationships/hyperlink" Target="consultantplus://offline/ref=D30A98A15AC608674E7FD20ECDB7E5CF4D5D13831BE1EA42FAEB18836C6453763A989E230435DF45D680B1E6576D619601F9F5ED14D89F0053y7B" TargetMode="External"/><Relationship Id="rId47" Type="http://schemas.openxmlformats.org/officeDocument/2006/relationships/hyperlink" Target="consultantplus://offline/ref=D30A98A15AC608674E7FD20ECDB7E5CF4D5C118515EAEA42FAEB18836C6453763A989E230435DF44D080B1E6576D619601F9F5ED14D89F0053y7B" TargetMode="External"/><Relationship Id="rId63" Type="http://schemas.openxmlformats.org/officeDocument/2006/relationships/hyperlink" Target="consultantplus://offline/ref=D30A98A15AC608674E7FD20ECDB7E5CF4D5C118515EAEA42FAEB18836C6453763A989E230435DF44DA80B1E6576D619601F9F5ED14D89F0053y7B" TargetMode="External"/><Relationship Id="rId68" Type="http://schemas.openxmlformats.org/officeDocument/2006/relationships/hyperlink" Target="consultantplus://offline/ref=D30A98A15AC608674E7FD20ECDB7E5CF4D5C118515EAEA42FAEB18836C6453763A989E230435DF42D380B1E6576D619601F9F5ED14D89F0053y7B" TargetMode="External"/><Relationship Id="rId84" Type="http://schemas.openxmlformats.org/officeDocument/2006/relationships/hyperlink" Target="consultantplus://offline/ref=D30A98A15AC608674E7FD20ECDB7E5CF4D5C14801AE5EA42FAEB18836C6453763A989E230435DE4FD280B1E6576D619601F9F5ED14D89F0053y7B" TargetMode="External"/><Relationship Id="rId89" Type="http://schemas.openxmlformats.org/officeDocument/2006/relationships/hyperlink" Target="consultantplus://offline/ref=D30A98A15AC608674E7FD20ECDB7E5CF4D5D13831BE1EA42FAEB18836C6453763A989E230435DF45D680B1E6576D619601F9F5ED14D89F0053y7B" TargetMode="External"/><Relationship Id="rId112" Type="http://schemas.openxmlformats.org/officeDocument/2006/relationships/hyperlink" Target="consultantplus://offline/ref=D30A98A15AC608674E7FD20ECDB7E5CF4D5C118515EAEA42FAEB18836C6453763A989E230435DF4ED080B1E6576D619601F9F5ED14D89F0053y7B" TargetMode="External"/><Relationship Id="rId16" Type="http://schemas.openxmlformats.org/officeDocument/2006/relationships/hyperlink" Target="consultantplus://offline/ref=D30A98A15AC608674E7FD20ECDB7E5CF4C5915841DEAEA42FAEB18836C6453763A989E230435DF47DB80B1E6576D619601F9F5ED14D89F0053y7B" TargetMode="External"/><Relationship Id="rId107" Type="http://schemas.openxmlformats.org/officeDocument/2006/relationships/hyperlink" Target="consultantplus://offline/ref=D30A98A15AC608674E7FD20ECDB7E5CF4D5C118515EAEA42FAEB18836C6453763A989E230435DF4FD080B1E6576D619601F9F5ED14D89F0053y7B" TargetMode="External"/><Relationship Id="rId11" Type="http://schemas.openxmlformats.org/officeDocument/2006/relationships/hyperlink" Target="consultantplus://offline/ref=D30A98A15AC608674E7FD20ECDB7E5CF4D5C118515EAEA42FAEB18836C6453763A989E230435DF47DA80B1E6576D619601F9F5ED14D89F0053y7B" TargetMode="External"/><Relationship Id="rId32" Type="http://schemas.openxmlformats.org/officeDocument/2006/relationships/hyperlink" Target="consultantplus://offline/ref=D30A98A15AC608674E7FD20ECDB7E5CF4D5D13831BE1EA42FAEB18836C6453763A989E230435DF45D680B1E6576D619601F9F5ED14D89F0053y7B" TargetMode="External"/><Relationship Id="rId37" Type="http://schemas.openxmlformats.org/officeDocument/2006/relationships/hyperlink" Target="consultantplus://offline/ref=D30A98A15AC608674E7FD20ECDB7E5CF4D5C118515EAEA42FAEB18836C6453763A989E230435DF45D680B1E6576D619601F9F5ED14D89F0053y7B" TargetMode="External"/><Relationship Id="rId53" Type="http://schemas.openxmlformats.org/officeDocument/2006/relationships/hyperlink" Target="consultantplus://offline/ref=D30A98A15AC608674E7FD20ECDB7E5CF4D5C118515EAEA42FAEB18836C6453763A989E230435DF44D680B1E6576D619601F9F5ED14D89F0053y7B" TargetMode="External"/><Relationship Id="rId58" Type="http://schemas.openxmlformats.org/officeDocument/2006/relationships/hyperlink" Target="consultantplus://offline/ref=D30A98A15AC608674E7FD20ECDB7E5CF4D5D13831BE1EA42FAEB18836C6453763A989E230435DF45D680B1E6576D619601F9F5ED14D89F0053y7B" TargetMode="External"/><Relationship Id="rId74" Type="http://schemas.openxmlformats.org/officeDocument/2006/relationships/hyperlink" Target="consultantplus://offline/ref=D30A98A15AC608674E7FD20ECDB7E5CF4D5C118515EAEA42FAEB18836C6453763A989E230435DF42DA80B1E6576D619601F9F5ED14D89F0053y7B" TargetMode="External"/><Relationship Id="rId79" Type="http://schemas.openxmlformats.org/officeDocument/2006/relationships/hyperlink" Target="consultantplus://offline/ref=D30A98A15AC608674E7FD20ECDB7E5CF4C5114821EEBEA42FAEB18836C6453762898C62F0536C146D395E7B71153y8B" TargetMode="External"/><Relationship Id="rId102" Type="http://schemas.openxmlformats.org/officeDocument/2006/relationships/hyperlink" Target="consultantplus://offline/ref=D30A98A15AC608674E7FD20ECDB7E5CF4D5D11801BEBEA42FAEB18836C6453763A989E230435DF45D580B1E6576D619601F9F5ED14D89F0053y7B" TargetMode="External"/><Relationship Id="rId123" Type="http://schemas.openxmlformats.org/officeDocument/2006/relationships/fontTable" Target="fontTable.xml"/><Relationship Id="rId5" Type="http://schemas.openxmlformats.org/officeDocument/2006/relationships/hyperlink" Target="consultantplus://offline/ref=D30A98A15AC608674E7FD20ECDB7E5CF4D5D11801BEBEA42FAEB18836C6453763A989E230435DF47D680B1E6576D619601F9F5ED14D89F0053y7B" TargetMode="External"/><Relationship Id="rId61" Type="http://schemas.openxmlformats.org/officeDocument/2006/relationships/hyperlink" Target="consultantplus://offline/ref=D30A98A15AC608674E7FD20ECDB7E5CF4D5D13831BE1EA42FAEB18836C6453763A989E230435DF45D680B1E6576D619601F9F5ED14D89F0053y7B" TargetMode="External"/><Relationship Id="rId82" Type="http://schemas.openxmlformats.org/officeDocument/2006/relationships/hyperlink" Target="consultantplus://offline/ref=D30A98A15AC608674E7FD20ECDB7E5CF4D5D11801BEBEA42FAEB18836C6453763A989E230435DF46D480B1E6576D619601F9F5ED14D89F0053y7B" TargetMode="External"/><Relationship Id="rId90" Type="http://schemas.openxmlformats.org/officeDocument/2006/relationships/hyperlink" Target="consultantplus://offline/ref=D30A98A15AC608674E7FD20ECDB7E5CF4D5C118515EAEA42FAEB18836C6453763A989E230435DF40D380B1E6576D619601F9F5ED14D89F0053y7B" TargetMode="External"/><Relationship Id="rId95" Type="http://schemas.openxmlformats.org/officeDocument/2006/relationships/hyperlink" Target="consultantplus://offline/ref=D30A98A15AC608674E7FD20ECDB7E5CF4D5D11801BEBEA42FAEB18836C6453763A989E230435DF45D480B1E6576D619601F9F5ED14D89F0053y7B" TargetMode="External"/><Relationship Id="rId19" Type="http://schemas.openxmlformats.org/officeDocument/2006/relationships/hyperlink" Target="consultantplus://offline/ref=D30A98A15AC608674E7FD20ECDB7E5CF4D5D11801BEBEA42FAEB18836C6453763A989E230435DF46D180B1E6576D619601F9F5ED14D89F0053y7B" TargetMode="External"/><Relationship Id="rId14" Type="http://schemas.openxmlformats.org/officeDocument/2006/relationships/hyperlink" Target="consultantplus://offline/ref=D30A98A15AC608674E7FD20ECDB7E5CF4D5C118515EAEA42FAEB18836C6453763A989E230435DF46D080B1E6576D619601F9F5ED14D89F0053y7B" TargetMode="External"/><Relationship Id="rId22" Type="http://schemas.openxmlformats.org/officeDocument/2006/relationships/hyperlink" Target="consultantplus://offline/ref=D30A98A15AC608674E7FD20ECDB7E5CF4D5C118515EAEA42FAEB18836C6453763A989E230435DF46D680B1E6576D619601F9F5ED14D89F0053y7B" TargetMode="External"/><Relationship Id="rId27" Type="http://schemas.openxmlformats.org/officeDocument/2006/relationships/hyperlink" Target="consultantplus://offline/ref=D30A98A15AC608674E7FD20ECDB7E5CF4D5C118515EAEA42FAEB18836C6453763A989E230435DF46D480B1E6576D619601F9F5ED14D89F0053y7B" TargetMode="External"/><Relationship Id="rId30" Type="http://schemas.openxmlformats.org/officeDocument/2006/relationships/hyperlink" Target="consultantplus://offline/ref=D30A98A15AC608674E7FD20ECDB7E5CF4D5C118515EAEA42FAEB18836C6453763A989E230435DF46DA80B1E6576D619601F9F5ED14D89F0053y7B" TargetMode="External"/><Relationship Id="rId35" Type="http://schemas.openxmlformats.org/officeDocument/2006/relationships/hyperlink" Target="consultantplus://offline/ref=D30A98A15AC608674E7FD20ECDB7E5CF4D5C118515EAEA42FAEB18836C6453763A989E230435DF45D180B1E6576D619601F9F5ED14D89F0053y7B" TargetMode="External"/><Relationship Id="rId43" Type="http://schemas.openxmlformats.org/officeDocument/2006/relationships/hyperlink" Target="consultantplus://offline/ref=D30A98A15AC608674E7FD20ECDB7E5CF4C5915841DEAEA42FAEB18836C6453763A989E230435DF47DB80B1E6576D619601F9F5ED14D89F0053y7B" TargetMode="External"/><Relationship Id="rId48" Type="http://schemas.openxmlformats.org/officeDocument/2006/relationships/hyperlink" Target="consultantplus://offline/ref=D30A98A15AC608674E7FD20ECDB7E5CF4D5C118515EAEA42FAEB18836C6453763A989E230435DF44D780B1E6576D619601F9F5ED14D89F0053y7B" TargetMode="External"/><Relationship Id="rId56" Type="http://schemas.openxmlformats.org/officeDocument/2006/relationships/hyperlink" Target="consultantplus://offline/ref=D30A98A15AC608674E7FD20ECDB7E5CF4D5D13831BE1EA42FAEB18836C6453763A989E230435DF45D680B1E6576D619601F9F5ED14D89F0053y7B" TargetMode="External"/><Relationship Id="rId64" Type="http://schemas.openxmlformats.org/officeDocument/2006/relationships/hyperlink" Target="consultantplus://offline/ref=D30A98A15AC608674E7FD20ECDB7E5CF4D5C118515EAEA42FAEB18836C6453763A989E230435DF43D380B1E6576D619601F9F5ED14D89F0053y7B" TargetMode="External"/><Relationship Id="rId69" Type="http://schemas.openxmlformats.org/officeDocument/2006/relationships/hyperlink" Target="consultantplus://offline/ref=D30A98A15AC608674E7FD20ECDB7E5CF4D5C118515EAEA42FAEB18836C6453763A989E230435DF42D280B1E6576D619601F9F5ED14D89F0053y7B" TargetMode="External"/><Relationship Id="rId77" Type="http://schemas.openxmlformats.org/officeDocument/2006/relationships/hyperlink" Target="consultantplus://offline/ref=D30A98A15AC608674E7FD20ECDB7E5CF4D5C118515EAEA42FAEB18836C6453763A989E230435DF42D480B1E6576D619601F9F5ED14D89F0053y7B" TargetMode="External"/><Relationship Id="rId100" Type="http://schemas.openxmlformats.org/officeDocument/2006/relationships/hyperlink" Target="consultantplus://offline/ref=D30A98A15AC608674E7FD20ECDB7E5CF4D5D11801BEBEA42FAEB18836C6453763A989E230435DF45D780B1E6576D619601F9F5ED14D89F0053y7B" TargetMode="External"/><Relationship Id="rId105" Type="http://schemas.openxmlformats.org/officeDocument/2006/relationships/hyperlink" Target="consultantplus://offline/ref=D30A98A15AC608674E7FD20ECDB7E5CF4D5C108215E2EA42FAEB18836C6453762898C62F0536C146D395E7B71153y8B" TargetMode="External"/><Relationship Id="rId113" Type="http://schemas.openxmlformats.org/officeDocument/2006/relationships/hyperlink" Target="consultantplus://offline/ref=D30A98A15AC608674E7FD20ECDB7E5CF4D5C118515EAEA42FAEB18836C6453763A989E230435DF4ED780B1E6576D619601F9F5ED14D89F0053y7B" TargetMode="External"/><Relationship Id="rId118" Type="http://schemas.openxmlformats.org/officeDocument/2006/relationships/hyperlink" Target="consultantplus://offline/ref=D30A98A15AC608674E7FD20ECDB7E5CF4D5C118515EAEA42FAEB18836C6453763A989E230435DE47D780B1E6576D619601F9F5ED14D89F0053y7B" TargetMode="External"/><Relationship Id="rId8" Type="http://schemas.openxmlformats.org/officeDocument/2006/relationships/hyperlink" Target="consultantplus://offline/ref=D30A98A15AC608674E7FD20ECDB7E5CF4D5D11801BEBEA42FAEB18836C6453763A989E230435DF47DA80B1E6576D619601F9F5ED14D89F0053y7B" TargetMode="External"/><Relationship Id="rId51" Type="http://schemas.openxmlformats.org/officeDocument/2006/relationships/hyperlink" Target="consultantplus://offline/ref=D30A98A15AC608674E7FD20ECDB7E5CF4C5915841DEAEA42FAEB18836C6453763A989E230435DF47DB80B1E6576D619601F9F5ED14D89F0053y7B" TargetMode="External"/><Relationship Id="rId72" Type="http://schemas.openxmlformats.org/officeDocument/2006/relationships/hyperlink" Target="consultantplus://offline/ref=D30A98A15AC608674E7FD20ECDB7E5CF4D5C118515EAEA42FAEB18836C6453763A989E230435DF42D480B1E6576D619601F9F5ED14D89F0053y7B" TargetMode="External"/><Relationship Id="rId80" Type="http://schemas.openxmlformats.org/officeDocument/2006/relationships/hyperlink" Target="consultantplus://offline/ref=D30A98A15AC608674E7FD20ECDB7E5CF4D5C118515EAEA42FAEB18836C6453763A989E230435DF41D080B1E6576D619601F9F5ED14D89F0053y7B" TargetMode="External"/><Relationship Id="rId85" Type="http://schemas.openxmlformats.org/officeDocument/2006/relationships/hyperlink" Target="consultantplus://offline/ref=D30A98A15AC608674E7FD20ECDB7E5CF4D5D13831BE1EA42FAEB18836C6453763A989E23053CDB4FD180B1E6576D619601F9F5ED14D89F0053y7B" TargetMode="External"/><Relationship Id="rId93" Type="http://schemas.openxmlformats.org/officeDocument/2006/relationships/hyperlink" Target="consultantplus://offline/ref=D30A98A15AC608674E7FD20ECDB7E5CF4D5C118515EAEA42FAEB18836C6453763A989E230435DF4FD380B1E6576D619601F9F5ED14D89F0053y7B" TargetMode="External"/><Relationship Id="rId98" Type="http://schemas.openxmlformats.org/officeDocument/2006/relationships/hyperlink" Target="consultantplus://offline/ref=D30A98A15AC608674E7FD20ECDB7E5CF4D5C118515EAEA42FAEB18836C6453763A989E230435DF40D680B1E6576D619601F9F5ED14D89F0053y7B" TargetMode="External"/><Relationship Id="rId121" Type="http://schemas.openxmlformats.org/officeDocument/2006/relationships/hyperlink" Target="consultantplus://offline/ref=D30A98A15AC608674E7FD20ECDB7E5CF4D5C118515EAEA42FAEB18836C6453763A989E230435DE4FD380B1E6576D619601F9F5ED14D89F0053y7B" TargetMode="External"/><Relationship Id="rId3" Type="http://schemas.openxmlformats.org/officeDocument/2006/relationships/webSettings" Target="webSettings.xml"/><Relationship Id="rId12" Type="http://schemas.openxmlformats.org/officeDocument/2006/relationships/hyperlink" Target="consultantplus://offline/ref=D30A98A15AC608674E7FD20ECDB7E5CF4D5C118515EAEA42FAEB18836C6453763A989E230435DF46D280B1E6576D619601F9F5ED14D89F0053y7B" TargetMode="External"/><Relationship Id="rId17" Type="http://schemas.openxmlformats.org/officeDocument/2006/relationships/hyperlink" Target="consultantplus://offline/ref=D30A98A15AC608674E7FD20ECDB7E5CF4D5C15861DEBEA42FAEB18836C6453763A989E230435DF46D380B1E6576D619601F9F5ED14D89F0053y7B" TargetMode="External"/><Relationship Id="rId25" Type="http://schemas.openxmlformats.org/officeDocument/2006/relationships/hyperlink" Target="consultantplus://offline/ref=D30A98A15AC608674E7FD20ECDB7E5CF4D5C15861DEBEA42FAEB18836C6453763A989E230435DF46D380B1E6576D619601F9F5ED14D89F0053y7B" TargetMode="External"/><Relationship Id="rId33" Type="http://schemas.openxmlformats.org/officeDocument/2006/relationships/hyperlink" Target="consultantplus://offline/ref=D30A98A15AC608674E7FD20ECDB7E5CF4C5915841DEAEA42FAEB18836C6453763A989E230435DF47DB80B1E6576D619601F9F5ED14D89F0053y7B" TargetMode="External"/><Relationship Id="rId38" Type="http://schemas.openxmlformats.org/officeDocument/2006/relationships/hyperlink" Target="consultantplus://offline/ref=D30A98A15AC608674E7FD20ECDB7E5CF4D5D13831BE1EA42FAEB18836C6453763A989E230435DF45D680B1E6576D619601F9F5ED14D89F0053y7B" TargetMode="External"/><Relationship Id="rId46" Type="http://schemas.openxmlformats.org/officeDocument/2006/relationships/hyperlink" Target="consultantplus://offline/ref=D30A98A15AC608674E7FD20ECDB7E5CF4D5C118515EAEA42FAEB18836C6453763A989E230435DF44D180B1E6576D619601F9F5ED14D89F0053y7B" TargetMode="External"/><Relationship Id="rId59" Type="http://schemas.openxmlformats.org/officeDocument/2006/relationships/hyperlink" Target="consultantplus://offline/ref=D30A98A15AC608674E7FD20ECDB7E5CF4C5915841DEAEA42FAEB18836C6453763A989E230435DF47DB80B1E6576D619601F9F5ED14D89F0053y7B" TargetMode="External"/><Relationship Id="rId67" Type="http://schemas.openxmlformats.org/officeDocument/2006/relationships/hyperlink" Target="consultantplus://offline/ref=D30A98A15AC608674E7FD20ECDB7E5CF4D5C118515EAEA42FAEB18836C6453763A989E230435DF43DB80B1E6576D619601F9F5ED14D89F0053y7B" TargetMode="External"/><Relationship Id="rId103" Type="http://schemas.openxmlformats.org/officeDocument/2006/relationships/hyperlink" Target="consultantplus://offline/ref=D30A98A15AC608674E7FD20ECDB7E5CF4D5C118515EAEA42FAEB18836C6453763A989E230435DF40D480B1E6576D619601F9F5ED14D89F0053y7B" TargetMode="External"/><Relationship Id="rId108" Type="http://schemas.openxmlformats.org/officeDocument/2006/relationships/hyperlink" Target="consultantplus://offline/ref=D30A98A15AC608674E7FD20ECDB7E5CF4D5C118515EAEA42FAEB18836C6453763A989E230435DF4FD580B1E6576D619601F9F5ED14D89F0053y7B" TargetMode="External"/><Relationship Id="rId116" Type="http://schemas.openxmlformats.org/officeDocument/2006/relationships/hyperlink" Target="consultantplus://offline/ref=D30A98A15AC608674E7FD20ECDB7E5CF4D5D11801BEBEA42FAEB18836C6453763A989E230435DF45DA80B1E6576D619601F9F5ED14D89F0053y7B" TargetMode="External"/><Relationship Id="rId124" Type="http://schemas.openxmlformats.org/officeDocument/2006/relationships/theme" Target="theme/theme1.xml"/><Relationship Id="rId20" Type="http://schemas.openxmlformats.org/officeDocument/2006/relationships/hyperlink" Target="consultantplus://offline/ref=D30A98A15AC608674E7FD20ECDB7E5CF4D5C118515EAEA42FAEB18836C6453763A989E230435DF46D780B1E6576D619601F9F5ED14D89F0053y7B" TargetMode="External"/><Relationship Id="rId41" Type="http://schemas.openxmlformats.org/officeDocument/2006/relationships/hyperlink" Target="consultantplus://offline/ref=D30A98A15AC608674E7FD20ECDB7E5CF4D5D11801BEBEA42FAEB18836C6453763A989E230435DF46D580B1E6576D619601F9F5ED14D89F0053y7B" TargetMode="External"/><Relationship Id="rId54" Type="http://schemas.openxmlformats.org/officeDocument/2006/relationships/hyperlink" Target="consultantplus://offline/ref=D30A98A15AC608674E7FD20ECDB7E5CF4D5D13831BE1EA42FAEB18836C6453763A989E230435DF45D680B1E6576D619601F9F5ED14D89F0053y7B" TargetMode="External"/><Relationship Id="rId62" Type="http://schemas.openxmlformats.org/officeDocument/2006/relationships/hyperlink" Target="consultantplus://offline/ref=D30A98A15AC608674E7FD20ECDB7E5CF4D5C118515EAEA42FAEB18836C6453763A989E230435DF44D580B1E6576D619601F9F5ED14D89F0053y7B" TargetMode="External"/><Relationship Id="rId70" Type="http://schemas.openxmlformats.org/officeDocument/2006/relationships/hyperlink" Target="consultantplus://offline/ref=D30A98A15AC608674E7FD20ECDB7E5CF4D5C118515EAEA42FAEB18836C6453763A989E230435DF42D780B1E6576D619601F9F5ED14D89F0053y7B" TargetMode="External"/><Relationship Id="rId75" Type="http://schemas.openxmlformats.org/officeDocument/2006/relationships/hyperlink" Target="consultantplus://offline/ref=D30A98A15AC608674E7FD20ECDB7E5CF4D5C118515EAEA42FAEB18836C6453763A989E230435DF41D380B1E6576D619601F9F5ED14D89F0053y7B" TargetMode="External"/><Relationship Id="rId83" Type="http://schemas.openxmlformats.org/officeDocument/2006/relationships/hyperlink" Target="consultantplus://offline/ref=D30A98A15AC608674E7FD20ECDB7E5CF4D5D13831BE1EA42FAEB18836C6453763A989E230435DF45D680B1E6576D619601F9F5ED14D89F0053y7B" TargetMode="External"/><Relationship Id="rId88" Type="http://schemas.openxmlformats.org/officeDocument/2006/relationships/hyperlink" Target="consultantplus://offline/ref=D30A98A15AC608674E7FD20ECDB7E5CF4D5C118515EAEA42FAEB18836C6453763A989E230435DF41DA80B1E6576D619601F9F5ED14D89F0053y7B" TargetMode="External"/><Relationship Id="rId91" Type="http://schemas.openxmlformats.org/officeDocument/2006/relationships/hyperlink" Target="consultantplus://offline/ref=D30A98A15AC608674E7FD20ECDB7E5CF4D5D11801BEBEA42FAEB18836C6453763A989E230435DF45D280B1E6576D619601F9F5ED14D89F0053y7B" TargetMode="External"/><Relationship Id="rId96" Type="http://schemas.openxmlformats.org/officeDocument/2006/relationships/hyperlink" Target="consultantplus://offline/ref=D30A98A15AC608674E7FD20ECDB7E5CF4D5C118515EAEA42FAEB18836C6453763A989E230435DF4FD380B1E6576D619601F9F5ED14D89F0053y7B" TargetMode="External"/><Relationship Id="rId111" Type="http://schemas.openxmlformats.org/officeDocument/2006/relationships/hyperlink" Target="consultantplus://offline/ref=D30A98A15AC608674E7FD20ECDB7E5CF4D5C118515EAEA42FAEB18836C6453763A989E230435DF4ED280B1E6576D619601F9F5ED14D89F0053y7B" TargetMode="External"/><Relationship Id="rId1" Type="http://schemas.openxmlformats.org/officeDocument/2006/relationships/styles" Target="styles.xml"/><Relationship Id="rId6" Type="http://schemas.openxmlformats.org/officeDocument/2006/relationships/hyperlink" Target="consultantplus://offline/ref=D30A98A15AC608674E7FD20ECDB7E5CF4D5C118515EAEA42FAEB18836C6453763A989E230435DF47D680B1E6576D619601F9F5ED14D89F0053y7B" TargetMode="External"/><Relationship Id="rId15" Type="http://schemas.openxmlformats.org/officeDocument/2006/relationships/hyperlink" Target="consultantplus://offline/ref=D30A98A15AC608674E7FD20ECDB7E5CF4D5919861AEBEA42FAEB18836C6453763A989E230435DF47DB80B1E6576D619601F9F5ED14D89F0053y7B" TargetMode="External"/><Relationship Id="rId23" Type="http://schemas.openxmlformats.org/officeDocument/2006/relationships/hyperlink" Target="consultantplus://offline/ref=D30A98A15AC608674E7FD20ECDB7E5CF4D5919861AEBEA42FAEB18836C6453763A989E230435DF47DB80B1E6576D619601F9F5ED14D89F0053y7B" TargetMode="External"/><Relationship Id="rId28" Type="http://schemas.openxmlformats.org/officeDocument/2006/relationships/hyperlink" Target="consultantplus://offline/ref=D30A98A15AC608674E7FD20ECDB7E5CF4D5D13831BE1EA42FAEB18836C6453763A989E230435DF45D680B1E6576D619601F9F5ED14D89F0053y7B" TargetMode="External"/><Relationship Id="rId36" Type="http://schemas.openxmlformats.org/officeDocument/2006/relationships/hyperlink" Target="consultantplus://offline/ref=D30A98A15AC608674E7FD20ECDB7E5CF4D5C118515EAEA42FAEB18836C6453763A989E230435DF45D780B1E6576D619601F9F5ED14D89F0053y7B" TargetMode="External"/><Relationship Id="rId49" Type="http://schemas.openxmlformats.org/officeDocument/2006/relationships/hyperlink" Target="consultantplus://offline/ref=D30A98A15AC608674E7FD20ECDB7E5CF4D5C118515EAEA42FAEB18836C6453763A989E230435DF44D780B1E6576D619601F9F5ED14D89F0053y7B" TargetMode="External"/><Relationship Id="rId57" Type="http://schemas.openxmlformats.org/officeDocument/2006/relationships/hyperlink" Target="consultantplus://offline/ref=D30A98A15AC608674E7FD20ECDB7E5CF4D5C118515EAEA42FAEB18836C6453763A989E230435DF44D680B1E6576D619601F9F5ED14D89F0053y7B" TargetMode="External"/><Relationship Id="rId106" Type="http://schemas.openxmlformats.org/officeDocument/2006/relationships/hyperlink" Target="consultantplus://offline/ref=D30A98A15AC608674E7FD20ECDB7E5CF4D5C198F14E0EA42FAEB18836C6453762898C62F0536C146D395E7B71153y8B" TargetMode="External"/><Relationship Id="rId114" Type="http://schemas.openxmlformats.org/officeDocument/2006/relationships/hyperlink" Target="consultantplus://offline/ref=D30A98A15AC608674E7FD20ECDB7E5CF4D5C118515EAEA42FAEB18836C6453763A989E230435DF4ED680B1E6576D619601F9F5ED14D89F0053y7B" TargetMode="External"/><Relationship Id="rId119" Type="http://schemas.openxmlformats.org/officeDocument/2006/relationships/hyperlink" Target="consultantplus://offline/ref=D30A98A15AC608674E7FD20ECDB7E5CF4D5C118515EAEA42FAEB18836C6453763A989E230435DE43DA80B1E6576D619601F9F5ED14D89F0053y7B" TargetMode="External"/><Relationship Id="rId10" Type="http://schemas.openxmlformats.org/officeDocument/2006/relationships/hyperlink" Target="consultantplus://offline/ref=D30A98A15AC608674E7FD20ECDB7E5CF4D5C118515EAEA42FAEB18836C6453763A989E230435DF47D680B1E6576D619601F9F5ED14D89F0053y7B" TargetMode="External"/><Relationship Id="rId31" Type="http://schemas.openxmlformats.org/officeDocument/2006/relationships/hyperlink" Target="consultantplus://offline/ref=D30A98A15AC608674E7FD20ECDB7E5CF4D5C118515EAEA42FAEB18836C6453763A989E230435DF46DA80B1E6576D619601F9F5ED14D89F0053y7B" TargetMode="External"/><Relationship Id="rId44" Type="http://schemas.openxmlformats.org/officeDocument/2006/relationships/hyperlink" Target="consultantplus://offline/ref=D30A98A15AC608674E7FD20ECDB7E5CF4D5C118515EAEA42FAEB18836C6453763A989E230435DF45DA80B1E6576D619601F9F5ED14D89F0053y7B" TargetMode="External"/><Relationship Id="rId52" Type="http://schemas.openxmlformats.org/officeDocument/2006/relationships/hyperlink" Target="consultantplus://offline/ref=D30A98A15AC608674E7FD20ECDB7E5CF4D5D13831BE1EA42FAEB18836C6453763A989E230435DF45D680B1E6576D619601F9F5ED14D89F0053y7B" TargetMode="External"/><Relationship Id="rId60" Type="http://schemas.openxmlformats.org/officeDocument/2006/relationships/hyperlink" Target="consultantplus://offline/ref=D30A98A15AC608674E7FD20ECDB7E5CF4D5C118515EAEA42FAEB18836C6453763A989E230435DF44D680B1E6576D619601F9F5ED14D89F0053y7B" TargetMode="External"/><Relationship Id="rId65" Type="http://schemas.openxmlformats.org/officeDocument/2006/relationships/hyperlink" Target="consultantplus://offline/ref=D30A98A15AC608674E7FD20ECDB7E5CF4D5C118515EAEA42FAEB18836C6453763A989E230435DF43D080B1E6576D619601F9F5ED14D89F0053y7B" TargetMode="External"/><Relationship Id="rId73" Type="http://schemas.openxmlformats.org/officeDocument/2006/relationships/hyperlink" Target="consultantplus://offline/ref=D30A98A15AC608674E7FD20ECDB7E5CF4D5C118515EAEA42FAEB18836C6453763A989E230435DF42DB80B1E6576D619601F9F5ED14D89F0053y7B" TargetMode="External"/><Relationship Id="rId78" Type="http://schemas.openxmlformats.org/officeDocument/2006/relationships/hyperlink" Target="consultantplus://offline/ref=D30A98A15AC608674E7FD20ECDB7E5CF4D5C118515EAEA42FAEB18836C6453763A989E230435DF41D280B1E6576D619601F9F5ED14D89F0053y7B" TargetMode="External"/><Relationship Id="rId81" Type="http://schemas.openxmlformats.org/officeDocument/2006/relationships/hyperlink" Target="consultantplus://offline/ref=D30A98A15AC608674E7FD20ECDB7E5CF4D5C118515EAEA42FAEB18836C6453763A989E230435DF41D680B1E6576D619601F9F5ED14D89F0053y7B" TargetMode="External"/><Relationship Id="rId86" Type="http://schemas.openxmlformats.org/officeDocument/2006/relationships/hyperlink" Target="consultantplus://offline/ref=D30A98A15AC608674E7FD20ECDB7E5CF4D5D11801BEBEA42FAEB18836C6453763A989E230435DF45D380B1E6576D619601F9F5ED14D89F0053y7B" TargetMode="External"/><Relationship Id="rId94" Type="http://schemas.openxmlformats.org/officeDocument/2006/relationships/hyperlink" Target="consultantplus://offline/ref=D30A98A15AC608674E7FD20ECDB7E5CF4C50178E1AE6EA42FAEB18836C6453762898C62F0536C146D395E7B71153y8B" TargetMode="External"/><Relationship Id="rId99" Type="http://schemas.openxmlformats.org/officeDocument/2006/relationships/hyperlink" Target="consultantplus://offline/ref=D30A98A15AC608674E7FD20ECDB7E5CF4D5C118515EAEA42FAEB18836C6453763A989E230435DF40D580B1E6576D619601F9F5ED14D89F0053y7B" TargetMode="External"/><Relationship Id="rId101" Type="http://schemas.openxmlformats.org/officeDocument/2006/relationships/hyperlink" Target="consultantplus://offline/ref=D30A98A15AC608674E7FD20ECDB7E5CF4D5D11801BEBEA42FAEB18836C6453763A989E230435DF45D680B1E6576D619601F9F5ED14D89F0053y7B" TargetMode="External"/><Relationship Id="rId122" Type="http://schemas.openxmlformats.org/officeDocument/2006/relationships/hyperlink" Target="consultantplus://offline/ref=D30A98A15AC608674E7FD20ECDB7E5CF4D5C118515EAEA42FAEB18836C6453763A989E230435DD47DA80B1E6576D619601F9F5ED14D89F0053y7B" TargetMode="External"/><Relationship Id="rId4" Type="http://schemas.openxmlformats.org/officeDocument/2006/relationships/hyperlink" Target="http://www.consultant.ru" TargetMode="External"/><Relationship Id="rId9" Type="http://schemas.openxmlformats.org/officeDocument/2006/relationships/hyperlink" Target="consultantplus://offline/ref=D30A98A15AC608674E7FD20ECDB7E5CF4D5D11801BEBEA42FAEB18836C6453763A989E230435DF46D280B1E6576D619601F9F5ED14D89F0053y7B" TargetMode="External"/><Relationship Id="rId13" Type="http://schemas.openxmlformats.org/officeDocument/2006/relationships/hyperlink" Target="consultantplus://offline/ref=D30A98A15AC608674E7FD20ECDB7E5CF4D5C118515EAEA42FAEB18836C6453763A989E230435DF46D180B1E6576D619601F9F5ED14D89F0053y7B" TargetMode="External"/><Relationship Id="rId18" Type="http://schemas.openxmlformats.org/officeDocument/2006/relationships/hyperlink" Target="consultantplus://offline/ref=D30A98A15AC608674E7FD20ECDB7E5CF4D5D13831BE1EA42FAEB18836C6453763A989E230435DF45D680B1E6576D619601F9F5ED14D89F0053y7B" TargetMode="External"/><Relationship Id="rId39" Type="http://schemas.openxmlformats.org/officeDocument/2006/relationships/hyperlink" Target="consultantplus://offline/ref=D30A98A15AC608674E7FD20ECDB7E5CF4D5C118515EAEA42FAEB18836C6453763A989E230435DF45D580B1E6576D619601F9F5ED14D89F0053y7B" TargetMode="External"/><Relationship Id="rId109" Type="http://schemas.openxmlformats.org/officeDocument/2006/relationships/hyperlink" Target="consultantplus://offline/ref=D30A98A15AC608674E7FD20ECDB7E5CF4D5C118515EAEA42FAEB18836C6453763A989E230435DF4FD480B1E6576D619601F9F5ED14D89F0053y7B" TargetMode="External"/><Relationship Id="rId34" Type="http://schemas.openxmlformats.org/officeDocument/2006/relationships/hyperlink" Target="consultantplus://offline/ref=D30A98A15AC608674E7FD20ECDB7E5CF4D5C118515EAEA42FAEB18836C6453763A989E230435DF45D280B1E6576D619601F9F5ED14D89F0053y7B" TargetMode="External"/><Relationship Id="rId50" Type="http://schemas.openxmlformats.org/officeDocument/2006/relationships/hyperlink" Target="consultantplus://offline/ref=D30A98A15AC608674E7FD20ECDB7E5CF4D5D13831BE1EA42FAEB18836C6453763A989E230435DF45D680B1E6576D619601F9F5ED14D89F0053y7B" TargetMode="External"/><Relationship Id="rId55" Type="http://schemas.openxmlformats.org/officeDocument/2006/relationships/hyperlink" Target="consultantplus://offline/ref=D30A98A15AC608674E7FD20ECDB7E5CF4C5915841DEAEA42FAEB18836C6453763A989E230435DF47DB80B1E6576D619601F9F5ED14D89F0053y7B" TargetMode="External"/><Relationship Id="rId76" Type="http://schemas.openxmlformats.org/officeDocument/2006/relationships/hyperlink" Target="consultantplus://offline/ref=D30A98A15AC608674E7FD20ECDB7E5CF4D5C118515EAEA42FAEB18836C6453763A989E230435DF42D480B1E6576D619601F9F5ED14D89F0053y7B" TargetMode="External"/><Relationship Id="rId97" Type="http://schemas.openxmlformats.org/officeDocument/2006/relationships/hyperlink" Target="consultantplus://offline/ref=D30A98A15AC608674E7FD20ECDB7E5CF4D5C118515EAEA42FAEB18836C6453763A989E230435DF40D080B1E6576D619601F9F5ED14D89F0053y7B" TargetMode="External"/><Relationship Id="rId104" Type="http://schemas.openxmlformats.org/officeDocument/2006/relationships/hyperlink" Target="consultantplus://offline/ref=D30A98A15AC608674E7FD20ECDB7E5CF4D5C118515EAEA42FAEB18836C6453763A989E230435DF40DA80B1E6576D619601F9F5ED14D89F0053y7B" TargetMode="External"/><Relationship Id="rId120" Type="http://schemas.openxmlformats.org/officeDocument/2006/relationships/hyperlink" Target="consultantplus://offline/ref=D30A98A15AC608674E7FD20ECDB7E5CF4D5D11801BEBEA42FAEB18836C6453763A989E230435DF42D180B1E6576D619601F9F5ED14D89F0053y7B" TargetMode="External"/><Relationship Id="rId7" Type="http://schemas.openxmlformats.org/officeDocument/2006/relationships/hyperlink" Target="consultantplus://offline/ref=D30A98A15AC608674E7FD20ECDB7E5CF4D5D13831BE1EA42FAEB18836C6453763A989E230435DD45D080B1E6576D619601F9F5ED14D89F0053y7B" TargetMode="External"/><Relationship Id="rId71" Type="http://schemas.openxmlformats.org/officeDocument/2006/relationships/hyperlink" Target="consultantplus://offline/ref=D30A98A15AC608674E7FD20ECDB7E5CF4D5C118515EAEA42FAEB18836C6453763A989E230435DF42D580B1E6576D619601F9F5ED14D89F0053y7B" TargetMode="External"/><Relationship Id="rId92" Type="http://schemas.openxmlformats.org/officeDocument/2006/relationships/hyperlink" Target="consultantplus://offline/ref=D30A98A15AC608674E7FD20ECDB7E5CF4D5C118515EAEA42FAEB18836C6453763A989E230435DF40D280B1E6576D619601F9F5ED14D89F0053y7B" TargetMode="External"/><Relationship Id="rId2" Type="http://schemas.openxmlformats.org/officeDocument/2006/relationships/settings" Target="settings.xml"/><Relationship Id="rId29" Type="http://schemas.openxmlformats.org/officeDocument/2006/relationships/hyperlink" Target="consultantplus://offline/ref=D30A98A15AC608674E7FD20ECDB7E5CF4D5C118515EAEA42FAEB18836C6453763A989E230435DF46DB80B1E6576D619601F9F5ED14D89F0053y7B" TargetMode="External"/><Relationship Id="rId24" Type="http://schemas.openxmlformats.org/officeDocument/2006/relationships/hyperlink" Target="consultantplus://offline/ref=D30A98A15AC608674E7FD20ECDB7E5CF4C5915841DEAEA42FAEB18836C6453763A989E230435DF47DB80B1E6576D619601F9F5ED14D89F0053y7B" TargetMode="External"/><Relationship Id="rId40" Type="http://schemas.openxmlformats.org/officeDocument/2006/relationships/hyperlink" Target="consultantplus://offline/ref=D30A98A15AC608674E7FD20ECDB7E5CF4D5D11801BEBEA42FAEB18836C6453763A989E230435DF46D680B1E6576D619601F9F5ED14D89F0053y7B" TargetMode="External"/><Relationship Id="rId45" Type="http://schemas.openxmlformats.org/officeDocument/2006/relationships/hyperlink" Target="consultantplus://offline/ref=D30A98A15AC608674E7FD20ECDB7E5CF4D5C118515EAEA42FAEB18836C6453763A989E230435DF44D380B1E6576D619601F9F5ED14D89F0053y7B" TargetMode="External"/><Relationship Id="rId66" Type="http://schemas.openxmlformats.org/officeDocument/2006/relationships/hyperlink" Target="consultantplus://offline/ref=D30A98A15AC608674E7FD20ECDB7E5CF4D5C118515EAEA42FAEB18836C6453763A989E230435DF43D680B1E6576D619601F9F5ED14D89F0053y7B" TargetMode="External"/><Relationship Id="rId87" Type="http://schemas.openxmlformats.org/officeDocument/2006/relationships/hyperlink" Target="consultantplus://offline/ref=D30A98A15AC608674E7FD20ECDB7E5CF4D5C118515EAEA42FAEB18836C6453763A989E230435DF41D480B1E6576D619601F9F5ED14D89F0053y7B" TargetMode="External"/><Relationship Id="rId110" Type="http://schemas.openxmlformats.org/officeDocument/2006/relationships/hyperlink" Target="consultantplus://offline/ref=D30A98A15AC608674E7FD20ECDB7E5CF4D5C118515EAEA42FAEB18836C6453763A989E230435DF4FDA80B1E6576D619601F9F5ED14D89F0053y7B" TargetMode="External"/><Relationship Id="rId115" Type="http://schemas.openxmlformats.org/officeDocument/2006/relationships/hyperlink" Target="consultantplus://offline/ref=D30A98A15AC608674E7FD20ECDB7E5CF4D5C118515EAEA42FAEB18836C6453763A989E230435DF4ED480B1E6576D619601F9F5ED14D89F0053y7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34</Pages>
  <Words>12262</Words>
  <Characters>69895</Characters>
  <Application>Microsoft Office Word</Application>
  <DocSecurity>0</DocSecurity>
  <Lines>582</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78</dc:creator>
  <cp:keywords/>
  <dc:description/>
  <cp:lastModifiedBy>78</cp:lastModifiedBy>
  <cp:revision>1</cp:revision>
  <dcterms:created xsi:type="dcterms:W3CDTF">2020-10-13T01:50:00Z</dcterms:created>
  <dcterms:modified xsi:type="dcterms:W3CDTF">2020-10-13T01:52:00Z</dcterms:modified>
</cp:coreProperties>
</file>